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EF064" w14:textId="5EFF5250" w:rsidR="00173033" w:rsidRPr="00F74E27" w:rsidRDefault="00344164" w:rsidP="00344164">
      <w:pPr>
        <w:spacing w:line="240" w:lineRule="auto"/>
        <w:rPr>
          <w:b/>
        </w:rPr>
      </w:pPr>
      <w:r>
        <w:rPr>
          <w:b/>
        </w:rPr>
        <w:t>COMUNICATO STAMPA</w:t>
      </w:r>
    </w:p>
    <w:p w14:paraId="167F86E9" w14:textId="77777777" w:rsidR="00442CB5" w:rsidRDefault="00442CB5" w:rsidP="00344164">
      <w:pPr>
        <w:spacing w:line="240" w:lineRule="auto"/>
      </w:pPr>
    </w:p>
    <w:p w14:paraId="6D2C6225" w14:textId="77777777" w:rsidR="001A168F" w:rsidRDefault="001A168F" w:rsidP="001A168F">
      <w:pPr>
        <w:spacing w:line="240" w:lineRule="auto"/>
        <w:rPr>
          <w:b/>
          <w:sz w:val="20"/>
          <w:szCs w:val="20"/>
        </w:rPr>
      </w:pPr>
      <w:proofErr w:type="spellStart"/>
      <w:r>
        <w:rPr>
          <w:b/>
          <w:sz w:val="20"/>
          <w:szCs w:val="20"/>
        </w:rPr>
        <w:t>CheckEnergeticaAuto</w:t>
      </w:r>
      <w:proofErr w:type="spellEnd"/>
    </w:p>
    <w:p w14:paraId="0F282FC4" w14:textId="77777777" w:rsidR="00FA2703" w:rsidRDefault="00FA2703" w:rsidP="00FA2703">
      <w:pPr>
        <w:spacing w:line="240" w:lineRule="auto"/>
      </w:pPr>
    </w:p>
    <w:p w14:paraId="71B73ABF" w14:textId="4241332D" w:rsidR="00344164" w:rsidRPr="00FA2703" w:rsidRDefault="00085E7A" w:rsidP="00344164">
      <w:pPr>
        <w:spacing w:line="240" w:lineRule="auto"/>
        <w:rPr>
          <w:sz w:val="28"/>
          <w:szCs w:val="28"/>
        </w:rPr>
      </w:pPr>
      <w:r>
        <w:rPr>
          <w:b/>
          <w:sz w:val="28"/>
          <w:szCs w:val="28"/>
        </w:rPr>
        <w:t>La protezione dell’ambiente inizia dall’automobilista</w:t>
      </w:r>
    </w:p>
    <w:p w14:paraId="13BD34F8" w14:textId="77777777" w:rsidR="00FA2703" w:rsidRDefault="00FA2703" w:rsidP="00FA2703">
      <w:pPr>
        <w:spacing w:line="240" w:lineRule="auto"/>
      </w:pPr>
    </w:p>
    <w:p w14:paraId="11178F2E" w14:textId="2EC99EC4" w:rsidR="00344164" w:rsidRPr="00FA2703" w:rsidRDefault="001A168F" w:rsidP="00344164">
      <w:pPr>
        <w:spacing w:line="240" w:lineRule="auto"/>
        <w:rPr>
          <w:b/>
          <w:sz w:val="18"/>
          <w:szCs w:val="18"/>
        </w:rPr>
      </w:pPr>
      <w:r>
        <w:rPr>
          <w:b/>
          <w:i/>
          <w:sz w:val="18"/>
          <w:szCs w:val="18"/>
        </w:rPr>
        <w:t xml:space="preserve">Berna, </w:t>
      </w:r>
      <w:r w:rsidR="00AE2B39">
        <w:rPr>
          <w:b/>
          <w:i/>
          <w:sz w:val="18"/>
          <w:szCs w:val="18"/>
        </w:rPr>
        <w:t>12</w:t>
      </w:r>
      <w:bookmarkStart w:id="0" w:name="_GoBack"/>
      <w:bookmarkEnd w:id="0"/>
      <w:r w:rsidR="00076D85">
        <w:rPr>
          <w:b/>
          <w:i/>
          <w:sz w:val="18"/>
          <w:szCs w:val="18"/>
        </w:rPr>
        <w:t xml:space="preserve"> ottobre</w:t>
      </w:r>
      <w:r>
        <w:rPr>
          <w:b/>
          <w:i/>
          <w:sz w:val="18"/>
          <w:szCs w:val="18"/>
        </w:rPr>
        <w:t xml:space="preserve"> 2020 – Viaggiare in auto e risparmiare lo stesso CO</w:t>
      </w:r>
      <w:r>
        <w:rPr>
          <w:b/>
          <w:i/>
          <w:sz w:val="18"/>
          <w:szCs w:val="18"/>
          <w:vertAlign w:val="subscript"/>
        </w:rPr>
        <w:t>2</w:t>
      </w:r>
      <w:r>
        <w:rPr>
          <w:b/>
          <w:i/>
          <w:sz w:val="18"/>
          <w:szCs w:val="18"/>
        </w:rPr>
        <w:t xml:space="preserve">? Non è affatto un controsenso! I garagisti dell’UPSA aiutano attivamente gli automobilisti svizzeri nel campo della protezione dell’ambiente: insieme, grazie al </w:t>
      </w:r>
      <w:proofErr w:type="spellStart"/>
      <w:r>
        <w:rPr>
          <w:b/>
          <w:i/>
          <w:sz w:val="18"/>
          <w:szCs w:val="18"/>
        </w:rPr>
        <w:t>CheckEnergeticaAuto</w:t>
      </w:r>
      <w:proofErr w:type="spellEnd"/>
      <w:r>
        <w:rPr>
          <w:b/>
          <w:i/>
          <w:sz w:val="18"/>
          <w:szCs w:val="18"/>
        </w:rPr>
        <w:t>, hanno già risparmiato oltre 92’000 tonnellate di CO</w:t>
      </w:r>
      <w:r>
        <w:rPr>
          <w:b/>
          <w:i/>
          <w:sz w:val="18"/>
          <w:szCs w:val="18"/>
          <w:vertAlign w:val="subscript"/>
        </w:rPr>
        <w:t>2</w:t>
      </w:r>
      <w:r>
        <w:rPr>
          <w:b/>
          <w:i/>
          <w:sz w:val="18"/>
          <w:szCs w:val="18"/>
        </w:rPr>
        <w:t>. Con effetti positivi anche sul portafoglio.</w:t>
      </w:r>
    </w:p>
    <w:p w14:paraId="6BE06158" w14:textId="77777777" w:rsidR="001A168F" w:rsidRPr="00FA2703" w:rsidRDefault="001A168F" w:rsidP="001B6881">
      <w:pPr>
        <w:spacing w:line="240" w:lineRule="auto"/>
        <w:rPr>
          <w:sz w:val="18"/>
          <w:szCs w:val="18"/>
        </w:rPr>
      </w:pPr>
    </w:p>
    <w:p w14:paraId="46447197" w14:textId="04F33F6B" w:rsidR="00935698" w:rsidRPr="00FA2703" w:rsidRDefault="00232D21" w:rsidP="001A168F">
      <w:pPr>
        <w:spacing w:line="240" w:lineRule="auto"/>
        <w:rPr>
          <w:sz w:val="18"/>
          <w:szCs w:val="18"/>
        </w:rPr>
      </w:pPr>
      <w:r>
        <w:rPr>
          <w:sz w:val="18"/>
          <w:szCs w:val="18"/>
        </w:rPr>
        <w:t>Clima e protezione dell’ambiente sono sulla bocca di tutti. Nello stesso tempo, in Svizzera l’auto – grazie anche al coronavirus – gode di una grande popolarità e la popolazione svizzera percorre sempre più chilometri. Un controsenso? No, perché la protezione dell’ambiente e il risparmio di CO</w:t>
      </w:r>
      <w:r>
        <w:rPr>
          <w:sz w:val="18"/>
          <w:szCs w:val="18"/>
          <w:vertAlign w:val="subscript"/>
        </w:rPr>
        <w:t>2</w:t>
      </w:r>
      <w:r>
        <w:rPr>
          <w:sz w:val="18"/>
          <w:szCs w:val="18"/>
        </w:rPr>
        <w:t xml:space="preserve"> iniziano da ogni singolo automobilista. «Chi viaggia in modo efficiente ed ecologico, fornisce già un importante contributo. Bastano pochi semplici accorgimenti», afferma Markus Peter, responsabile dei settori Tecnica &amp; Ambiente presso l’unione dei garagisti svizzeri UPSA. «Tutto ciò che serve è un pizzico di responsabilità personale e di autodisciplina da parte di ogni singolo automobilista». </w:t>
      </w:r>
    </w:p>
    <w:p w14:paraId="01FD10DD" w14:textId="77777777" w:rsidR="00935698" w:rsidRPr="00FA2703" w:rsidRDefault="00935698" w:rsidP="001A168F">
      <w:pPr>
        <w:spacing w:line="240" w:lineRule="auto"/>
        <w:rPr>
          <w:sz w:val="18"/>
          <w:szCs w:val="18"/>
        </w:rPr>
      </w:pPr>
    </w:p>
    <w:p w14:paraId="24C62D76" w14:textId="5A66B966" w:rsidR="00085E7A" w:rsidRPr="00FA2703" w:rsidRDefault="00E43EC8" w:rsidP="001A168F">
      <w:pPr>
        <w:spacing w:line="240" w:lineRule="auto"/>
        <w:rPr>
          <w:sz w:val="18"/>
          <w:szCs w:val="18"/>
        </w:rPr>
      </w:pPr>
      <w:r>
        <w:rPr>
          <w:sz w:val="18"/>
          <w:szCs w:val="18"/>
        </w:rPr>
        <w:t xml:space="preserve">Anche in questo campo i garagisti dell’UPSA offrono il loro prezioso supporto: con il </w:t>
      </w:r>
      <w:proofErr w:type="spellStart"/>
      <w:r>
        <w:rPr>
          <w:sz w:val="18"/>
          <w:szCs w:val="18"/>
        </w:rPr>
        <w:t>CheckEnergeticaAuto</w:t>
      </w:r>
      <w:proofErr w:type="spellEnd"/>
      <w:r>
        <w:rPr>
          <w:sz w:val="18"/>
          <w:szCs w:val="18"/>
        </w:rPr>
        <w:t xml:space="preserve"> (CEA), le autofficine offrono infatti un servizio finanziato dall’Ufficio federale dell’energia (UFE) e forniscono così insieme agli automobilisti un prezioso contributo alla protezione dell’ambiente. Allo stesso tempo, fanno anche risparmiare le automobiliste e gli automobilisti: il potenziale di risparmio medio del Check arriva fino a 200 litri di carburante o 300 franchi all’anno per ogni auto. Dal lancio del CEA nel 2012, i garagisti dell’UPSA che partecipano al programma hanno svolto più di 83’000 CEA e risparmiato insieme ai loro clienti circa 92’000 tonnellate di CO</w:t>
      </w:r>
      <w:r>
        <w:rPr>
          <w:sz w:val="18"/>
          <w:szCs w:val="18"/>
          <w:vertAlign w:val="subscript"/>
        </w:rPr>
        <w:t>2</w:t>
      </w:r>
      <w:r>
        <w:rPr>
          <w:sz w:val="18"/>
          <w:szCs w:val="18"/>
        </w:rPr>
        <w:t xml:space="preserve">», prosegue soddisfatto Peter. </w:t>
      </w:r>
    </w:p>
    <w:p w14:paraId="4EF90955" w14:textId="42E7F199" w:rsidR="00E74C30" w:rsidRPr="00FA2703" w:rsidRDefault="00E74C30" w:rsidP="001A168F">
      <w:pPr>
        <w:spacing w:line="240" w:lineRule="auto"/>
        <w:rPr>
          <w:sz w:val="18"/>
          <w:szCs w:val="18"/>
        </w:rPr>
      </w:pPr>
    </w:p>
    <w:p w14:paraId="572C4DC0" w14:textId="58869669" w:rsidR="00E74C30" w:rsidRPr="00FA2703" w:rsidRDefault="00E74C30" w:rsidP="001A168F">
      <w:pPr>
        <w:spacing w:line="240" w:lineRule="auto"/>
        <w:rPr>
          <w:sz w:val="18"/>
          <w:szCs w:val="18"/>
        </w:rPr>
      </w:pPr>
      <w:r>
        <w:rPr>
          <w:sz w:val="18"/>
          <w:szCs w:val="18"/>
        </w:rPr>
        <w:t>Sono sempre più numerosi i garagisti che chiedono la certificazione per il CEA, in modo da poter offrire questo intelligente servizio. Circa 200 garagisti in tutta la Svizzera svolgono periodicamente questo check della durata di appena 20 minuti. Questo comprende una lista di controllo con la quale, grazie ad alcuni semplici accorgimenti, è possibile raggiungere enormi risparmi anche nelle auto meno recenti. «Tra questi rientrano ad es. il controllo e la correzione della pressione degli pneumatici, il corretto utilizzo del climatizzatore e delle utenze elettriche o la rinuncia a inutili zavorre», dichiara Peter. Inoltre, nel quadro di un colloquio conclusivo, il garagista consiglia al cliente ulteriori potenziali di risparmio durante la guida e gli consegna il certificato CEA personale. «Risparmiare CO</w:t>
      </w:r>
      <w:r>
        <w:rPr>
          <w:sz w:val="18"/>
          <w:szCs w:val="18"/>
          <w:vertAlign w:val="subscript"/>
        </w:rPr>
        <w:t>2</w:t>
      </w:r>
      <w:r>
        <w:rPr>
          <w:sz w:val="18"/>
          <w:szCs w:val="18"/>
        </w:rPr>
        <w:t xml:space="preserve"> e quindi denaro è facile. Parlatene con il vostro garagista di fiducia in occasione della vostra prossima visita in officina e considerate il check come un investimento nella protezione dell’ambiente e nel vostro portafoglio», consiglia Peter.</w:t>
      </w:r>
    </w:p>
    <w:p w14:paraId="755C6FF7" w14:textId="4437B7C4" w:rsidR="001A168F" w:rsidRPr="00FA2703" w:rsidRDefault="001A168F" w:rsidP="001A168F">
      <w:pPr>
        <w:spacing w:line="240" w:lineRule="auto"/>
        <w:rPr>
          <w:sz w:val="18"/>
          <w:szCs w:val="18"/>
        </w:rPr>
      </w:pPr>
    </w:p>
    <w:p w14:paraId="70F29506" w14:textId="3E4524FE" w:rsidR="009866EF" w:rsidRPr="00FA2703" w:rsidRDefault="001A168F" w:rsidP="009866EF">
      <w:pPr>
        <w:spacing w:line="240" w:lineRule="auto"/>
        <w:rPr>
          <w:sz w:val="18"/>
          <w:szCs w:val="18"/>
        </w:rPr>
      </w:pPr>
      <w:proofErr w:type="spellStart"/>
      <w:r>
        <w:rPr>
          <w:b/>
          <w:bCs/>
          <w:sz w:val="18"/>
          <w:szCs w:val="18"/>
        </w:rPr>
        <w:t>Bildlegende</w:t>
      </w:r>
      <w:proofErr w:type="spellEnd"/>
      <w:r>
        <w:rPr>
          <w:sz w:val="18"/>
          <w:szCs w:val="18"/>
        </w:rPr>
        <w:t xml:space="preserve">: Il </w:t>
      </w:r>
      <w:proofErr w:type="spellStart"/>
      <w:r>
        <w:rPr>
          <w:sz w:val="18"/>
          <w:szCs w:val="18"/>
        </w:rPr>
        <w:t>CheckEnergeticaAuto</w:t>
      </w:r>
      <w:proofErr w:type="spellEnd"/>
      <w:r>
        <w:rPr>
          <w:sz w:val="18"/>
          <w:szCs w:val="18"/>
        </w:rPr>
        <w:t xml:space="preserve"> viene finanziato in modo determinante da </w:t>
      </w:r>
      <w:proofErr w:type="spellStart"/>
      <w:r>
        <w:rPr>
          <w:sz w:val="18"/>
          <w:szCs w:val="18"/>
        </w:rPr>
        <w:t>SvizzeraEnergia</w:t>
      </w:r>
      <w:proofErr w:type="spellEnd"/>
      <w:r>
        <w:rPr>
          <w:sz w:val="18"/>
          <w:szCs w:val="18"/>
        </w:rPr>
        <w:t>, il programma di risparmio energetico dell’UFE, dalla Quality Alliance Eco-Drive e dalla compagnia d’assicurazione AXA. Insieme ai garagisti dell’UPSA, essi aiutano gli automobilisti a fare qualcosa di concreto per il clima e il portafoglio.</w:t>
      </w:r>
    </w:p>
    <w:p w14:paraId="06291BB0" w14:textId="77777777" w:rsidR="00344164" w:rsidRPr="00FA2703" w:rsidRDefault="00344164" w:rsidP="00344164">
      <w:pPr>
        <w:spacing w:line="240" w:lineRule="auto"/>
        <w:rPr>
          <w:sz w:val="18"/>
          <w:szCs w:val="18"/>
        </w:rPr>
      </w:pPr>
    </w:p>
    <w:p w14:paraId="4CDC7727" w14:textId="60C03577" w:rsidR="00344164" w:rsidRDefault="00B356AA" w:rsidP="001A168F">
      <w:pPr>
        <w:pStyle w:val="fuerFragenkursiv"/>
        <w:spacing w:line="240" w:lineRule="auto"/>
        <w:ind w:right="-114"/>
        <w:rPr>
          <w:sz w:val="16"/>
          <w:szCs w:val="16"/>
        </w:rPr>
      </w:pPr>
      <w:bookmarkStart w:id="1" w:name="OLE_LINK1"/>
      <w:bookmarkStart w:id="2" w:name="OLE_LINK2"/>
      <w:r>
        <w:rPr>
          <w:b/>
          <w:sz w:val="16"/>
          <w:szCs w:val="16"/>
        </w:rPr>
        <w:t>Maggiori informazioni</w:t>
      </w:r>
      <w:r>
        <w:rPr>
          <w:sz w:val="16"/>
          <w:szCs w:val="16"/>
        </w:rPr>
        <w:t xml:space="preserve"> sono disponibili contattando Markus Peter, UPSA Tecnica &amp; Ambiente, telefono 031 307 15 29, e-mail markus.peter@agvs-upsa.ch. Coordinamento: Anina Zimmerli, telefono 031 307 15 43, e-mail anina.zimmerli@agvs-upsa.ch.</w:t>
      </w:r>
    </w:p>
    <w:p w14:paraId="40173C9D" w14:textId="77777777" w:rsidR="001A168F" w:rsidRPr="00044A02" w:rsidRDefault="001A168F" w:rsidP="001A168F">
      <w:pPr>
        <w:pStyle w:val="fuerFragenkursiv"/>
        <w:spacing w:line="240" w:lineRule="auto"/>
        <w:ind w:right="-114"/>
        <w:rPr>
          <w:i w:val="0"/>
          <w:color w:val="000000"/>
          <w:sz w:val="16"/>
          <w:szCs w:val="16"/>
        </w:rPr>
      </w:pPr>
    </w:p>
    <w:p w14:paraId="40D3FE8A"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1FD8D923" w14:textId="77777777" w:rsidR="00344164" w:rsidRPr="00DC1198" w:rsidRDefault="00DC1198" w:rsidP="00044A02">
      <w:pPr>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bookmarkEnd w:id="1"/>
    <w:bookmarkEnd w:id="2"/>
    <w:p w14:paraId="1FE1BC17" w14:textId="77777777" w:rsidR="00344164" w:rsidRPr="00DC1198" w:rsidRDefault="00344164" w:rsidP="00344164">
      <w:pPr>
        <w:pStyle w:val="fuerFragenkursiv"/>
        <w:spacing w:line="240" w:lineRule="auto"/>
        <w:rPr>
          <w:iCs w:val="0"/>
          <w:color w:val="000000"/>
          <w:sz w:val="16"/>
          <w:szCs w:val="16"/>
        </w:rPr>
      </w:pPr>
    </w:p>
    <w:p w14:paraId="31F977AD" w14:textId="4D935328"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00CA4C95" wp14:editId="6BE88F86">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Testo e immagini possono essere scaricati sul sito </w:t>
      </w:r>
      <w:hyperlink r:id="rId7" w:history="1">
        <w:r>
          <w:rPr>
            <w:rStyle w:val="Hyperlink"/>
            <w:b/>
            <w:bCs/>
            <w:color w:val="auto"/>
            <w:sz w:val="16"/>
            <w:szCs w:val="16"/>
            <w:u w:val="none"/>
          </w:rPr>
          <w:t>www.agvs-upsa.ch</w:t>
        </w:r>
      </w:hyperlink>
      <w:r>
        <w:rPr>
          <w:b/>
          <w:bCs/>
          <w:sz w:val="16"/>
          <w:szCs w:val="16"/>
        </w:rPr>
        <w:t xml:space="preserve"> nella rubrica «Comunicati stampa» (in basso)</w:t>
      </w:r>
    </w:p>
    <w:p w14:paraId="4A70FFF7" w14:textId="27E9FA34"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5C213B5E" wp14:editId="01EF79AB">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9" w:history="1">
        <w:r>
          <w:rPr>
            <w:rStyle w:val="Hyperlink"/>
            <w:b/>
            <w:bCs/>
            <w:color w:val="000000" w:themeColor="text1"/>
            <w:sz w:val="16"/>
            <w:szCs w:val="16"/>
          </w:rPr>
          <w:t>www.agvs-upsa.ch/it/newsletter</w:t>
        </w:r>
      </w:hyperlink>
    </w:p>
    <w:p w14:paraId="6C187195" w14:textId="61B100E1" w:rsidR="00152FE2" w:rsidRDefault="00152FE2" w:rsidP="00344164">
      <w:pPr>
        <w:spacing w:line="240" w:lineRule="auto"/>
        <w:rPr>
          <w:b/>
          <w:bCs/>
          <w:sz w:val="16"/>
          <w:szCs w:val="16"/>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1A168F" w14:paraId="23A51439" w14:textId="77777777" w:rsidTr="002F0876">
        <w:trPr>
          <w:cantSplit/>
          <w:trHeight w:val="340"/>
        </w:trPr>
        <w:tc>
          <w:tcPr>
            <w:tcW w:w="8505" w:type="dxa"/>
            <w:tcBorders>
              <w:top w:val="nil"/>
              <w:left w:val="nil"/>
              <w:bottom w:val="nil"/>
              <w:right w:val="nil"/>
            </w:tcBorders>
          </w:tcPr>
          <w:p w14:paraId="7F996DA2" w14:textId="77777777" w:rsidR="001A168F" w:rsidRDefault="001A168F" w:rsidP="002F0876">
            <w:pPr>
              <w:pStyle w:val="fuerFragenkursiv"/>
              <w:spacing w:line="240" w:lineRule="auto"/>
              <w:rPr>
                <w:b/>
                <w:sz w:val="18"/>
              </w:rPr>
            </w:pPr>
          </w:p>
          <w:p w14:paraId="45CBC503" w14:textId="7DA8FEDC" w:rsidR="001A168F" w:rsidRDefault="001A168F" w:rsidP="00B7532B">
            <w:pPr>
              <w:spacing w:line="240" w:lineRule="auto"/>
              <w:ind w:right="-284"/>
              <w:rPr>
                <w:b/>
                <w:i/>
                <w:color w:val="000000"/>
                <w:sz w:val="18"/>
                <w:szCs w:val="18"/>
              </w:rPr>
            </w:pPr>
            <w:r>
              <w:rPr>
                <w:noProof/>
                <w:lang w:val="de-CH"/>
              </w:rPr>
              <w:drawing>
                <wp:anchor distT="0" distB="0" distL="114300" distR="114300" simplePos="0" relativeHeight="251660288" behindDoc="0" locked="0" layoutInCell="1" allowOverlap="1" wp14:anchorId="653CEA42" wp14:editId="6CF3C129">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3551D610" w14:textId="77777777" w:rsidR="001A168F" w:rsidRDefault="001A168F" w:rsidP="002F0876">
            <w:pPr>
              <w:spacing w:line="240" w:lineRule="auto"/>
              <w:rPr>
                <w:b/>
                <w:i/>
                <w:color w:val="000000"/>
                <w:sz w:val="18"/>
                <w:szCs w:val="18"/>
              </w:rPr>
            </w:pPr>
          </w:p>
          <w:p w14:paraId="1F8DF2B7" w14:textId="77777777" w:rsidR="001A168F" w:rsidRPr="00567062" w:rsidRDefault="001A168F" w:rsidP="002F0876">
            <w:pPr>
              <w:spacing w:line="240" w:lineRule="auto"/>
              <w:rPr>
                <w:i/>
                <w:color w:val="000000"/>
                <w:sz w:val="18"/>
                <w:szCs w:val="18"/>
              </w:rPr>
            </w:pPr>
            <w:r>
              <w:rPr>
                <w:noProof/>
                <w:lang w:val="de-CH"/>
              </w:rPr>
              <w:drawing>
                <wp:anchor distT="0" distB="0" distL="114300" distR="114300" simplePos="0" relativeHeight="251659264" behindDoc="0" locked="0" layoutInCell="1" allowOverlap="1" wp14:anchorId="5E464445" wp14:editId="48B5E701">
                  <wp:simplePos x="0" y="0"/>
                  <wp:positionH relativeFrom="column">
                    <wp:posOffset>2662072</wp:posOffset>
                  </wp:positionH>
                  <wp:positionV relativeFrom="paragraph">
                    <wp:posOffset>42172</wp:posOffset>
                  </wp:positionV>
                  <wp:extent cx="929031" cy="170096"/>
                  <wp:effectExtent l="0" t="0" r="4445" b="1905"/>
                  <wp:wrapNone/>
                  <wp:docPr id="1"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06167C" w14:textId="48398AFB" w:rsidR="001A168F" w:rsidRPr="00FA2703" w:rsidRDefault="001A168F" w:rsidP="00FA2703">
      <w:pPr>
        <w:spacing w:line="300" w:lineRule="auto"/>
        <w:rPr>
          <w:sz w:val="16"/>
          <w:szCs w:val="16"/>
        </w:rPr>
      </w:pPr>
      <w:r>
        <w:rPr>
          <w:sz w:val="16"/>
          <w:szCs w:val="16"/>
        </w:rPr>
        <w:t>Con il sostegno di:</w:t>
      </w:r>
    </w:p>
    <w:sectPr w:rsidR="001A168F" w:rsidRPr="00FA2703"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CA11" w14:textId="77777777" w:rsidR="001A168F" w:rsidRDefault="001A168F">
      <w:r>
        <w:separator/>
      </w:r>
    </w:p>
  </w:endnote>
  <w:endnote w:type="continuationSeparator" w:id="0">
    <w:p w14:paraId="5F9296BF" w14:textId="77777777" w:rsidR="001A168F" w:rsidRDefault="001A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28865FBC" w14:textId="77777777">
      <w:trPr>
        <w:trHeight w:val="160"/>
      </w:trPr>
      <w:tc>
        <w:tcPr>
          <w:tcW w:w="6067" w:type="dxa"/>
          <w:vAlign w:val="bottom"/>
        </w:tcPr>
        <w:p w14:paraId="4DF23DBE" w14:textId="77777777"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61377B69" w14:textId="77777777" w:rsidR="00FE69E4" w:rsidRDefault="00FE69E4">
          <w:pPr>
            <w:pStyle w:val="Speicherpfad6pt"/>
            <w:rPr>
              <w:lang w:val="en-GB"/>
            </w:rPr>
          </w:pPr>
        </w:p>
      </w:tc>
    </w:tr>
  </w:tbl>
  <w:p w14:paraId="46137B0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0FC5" w14:textId="6B9D4901" w:rsidR="00FA06A7" w:rsidRPr="002E45A9" w:rsidRDefault="002E45A9" w:rsidP="000635E0">
    <w:pPr>
      <w:pStyle w:val="Logo"/>
      <w:rPr>
        <w:sz w:val="12"/>
        <w:szCs w:val="12"/>
      </w:rPr>
    </w:pPr>
    <w:proofErr w:type="spellStart"/>
    <w:r w:rsidRPr="002E45A9">
      <w:rPr>
        <w:sz w:val="12"/>
        <w:szCs w:val="12"/>
      </w:rPr>
      <w:t>Seite</w:t>
    </w:r>
    <w:proofErr w:type="spellEnd"/>
    <w:r w:rsidRPr="002E45A9">
      <w:rPr>
        <w:sz w:val="12"/>
        <w:szCs w:val="12"/>
      </w:rPr>
      <w:t xml:space="preserve"> </w:t>
    </w:r>
    <w:r w:rsidRPr="002E45A9">
      <w:rPr>
        <w:rStyle w:val="Seitenzahl"/>
        <w:sz w:val="12"/>
        <w:szCs w:val="12"/>
      </w:rPr>
      <w:fldChar w:fldCharType="begin"/>
    </w:r>
    <w:r w:rsidRPr="002E45A9">
      <w:rPr>
        <w:rStyle w:val="Seitenzahl"/>
        <w:sz w:val="12"/>
        <w:szCs w:val="12"/>
      </w:rPr>
      <w:instrText xml:space="preserve"> PAGE </w:instrText>
    </w:r>
    <w:r w:rsidRPr="002E45A9">
      <w:rPr>
        <w:rStyle w:val="Seitenzahl"/>
        <w:sz w:val="12"/>
        <w:szCs w:val="12"/>
      </w:rPr>
      <w:fldChar w:fldCharType="separate"/>
    </w:r>
    <w:r w:rsidR="00AE2B39">
      <w:rPr>
        <w:rStyle w:val="Seitenzahl"/>
        <w:noProof/>
        <w:sz w:val="12"/>
        <w:szCs w:val="12"/>
      </w:rPr>
      <w:t>1</w:t>
    </w:r>
    <w:r w:rsidRPr="002E45A9">
      <w:rPr>
        <w:rStyle w:val="Seitenzahl"/>
        <w:sz w:val="12"/>
        <w:szCs w:val="12"/>
      </w:rPr>
      <w:fldChar w:fldCharType="end"/>
    </w:r>
    <w:r w:rsidRPr="002E45A9">
      <w:rPr>
        <w:rStyle w:val="Seitenzahl"/>
        <w:sz w:val="12"/>
        <w:szCs w:val="12"/>
      </w:rPr>
      <w:t xml:space="preserve"> von </w:t>
    </w:r>
    <w:r w:rsidRPr="002E45A9">
      <w:rPr>
        <w:rStyle w:val="Seitenzahl"/>
        <w:sz w:val="12"/>
        <w:szCs w:val="12"/>
      </w:rPr>
      <w:fldChar w:fldCharType="begin"/>
    </w:r>
    <w:r w:rsidRPr="002E45A9">
      <w:rPr>
        <w:rStyle w:val="Seitenzahl"/>
        <w:sz w:val="12"/>
        <w:szCs w:val="12"/>
      </w:rPr>
      <w:instrText xml:space="preserve"> NUMPAGES </w:instrText>
    </w:r>
    <w:r w:rsidRPr="002E45A9">
      <w:rPr>
        <w:rStyle w:val="Seitenzahl"/>
        <w:sz w:val="12"/>
        <w:szCs w:val="12"/>
      </w:rPr>
      <w:fldChar w:fldCharType="separate"/>
    </w:r>
    <w:r w:rsidR="00AE2B39">
      <w:rPr>
        <w:rStyle w:val="Seitenzahl"/>
        <w:noProof/>
        <w:sz w:val="12"/>
        <w:szCs w:val="12"/>
      </w:rPr>
      <w:t>1</w:t>
    </w:r>
    <w:r w:rsidRPr="002E45A9">
      <w:rPr>
        <w:rStyle w:val="Seitenzahl"/>
        <w:sz w:val="12"/>
        <w:szCs w:val="12"/>
      </w:rPr>
      <w:fldChar w:fldCharType="end"/>
    </w:r>
  </w:p>
  <w:p w14:paraId="721EE5E2"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5DBB" w14:textId="77777777" w:rsidR="001A168F" w:rsidRDefault="001A168F">
      <w:r>
        <w:separator/>
      </w:r>
    </w:p>
  </w:footnote>
  <w:footnote w:type="continuationSeparator" w:id="0">
    <w:p w14:paraId="2B54B85B" w14:textId="77777777" w:rsidR="001A168F" w:rsidRDefault="001A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4CE9" w14:textId="4AA9EA6A" w:rsidR="006A5FB8" w:rsidRDefault="001A168F">
    <w:pPr>
      <w:pStyle w:val="Kopfzeile"/>
    </w:pPr>
    <w:r>
      <w:rPr>
        <w:noProof/>
        <w:lang w:val="de-CH"/>
      </w:rPr>
      <w:drawing>
        <wp:anchor distT="0" distB="0" distL="114300" distR="114300" simplePos="0" relativeHeight="251659264" behindDoc="0" locked="0" layoutInCell="1" allowOverlap="1" wp14:anchorId="7BC762D5" wp14:editId="76C123BC">
          <wp:simplePos x="0" y="0"/>
          <wp:positionH relativeFrom="column">
            <wp:posOffset>2571750</wp:posOffset>
          </wp:positionH>
          <wp:positionV relativeFrom="paragraph">
            <wp:posOffset>438150</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1312" behindDoc="0" locked="0" layoutInCell="1" allowOverlap="1" wp14:anchorId="6B874160" wp14:editId="744E31ED">
          <wp:simplePos x="0" y="0"/>
          <wp:positionH relativeFrom="column">
            <wp:posOffset>4028440</wp:posOffset>
          </wp:positionH>
          <wp:positionV relativeFrom="paragraph">
            <wp:posOffset>581025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F"/>
    <w:rsid w:val="000007C8"/>
    <w:rsid w:val="00002A9F"/>
    <w:rsid w:val="00010E0F"/>
    <w:rsid w:val="00015560"/>
    <w:rsid w:val="00022816"/>
    <w:rsid w:val="000355F0"/>
    <w:rsid w:val="0003602B"/>
    <w:rsid w:val="00044A02"/>
    <w:rsid w:val="00046A02"/>
    <w:rsid w:val="00055CA5"/>
    <w:rsid w:val="000635E0"/>
    <w:rsid w:val="0006484C"/>
    <w:rsid w:val="000755AB"/>
    <w:rsid w:val="00076D85"/>
    <w:rsid w:val="000831F2"/>
    <w:rsid w:val="00085E7A"/>
    <w:rsid w:val="00093CF1"/>
    <w:rsid w:val="00096AB7"/>
    <w:rsid w:val="000B4AD6"/>
    <w:rsid w:val="000B4B0E"/>
    <w:rsid w:val="000C1713"/>
    <w:rsid w:val="000D63D8"/>
    <w:rsid w:val="000E039C"/>
    <w:rsid w:val="000E5B47"/>
    <w:rsid w:val="001048A0"/>
    <w:rsid w:val="001274AF"/>
    <w:rsid w:val="00132911"/>
    <w:rsid w:val="00135851"/>
    <w:rsid w:val="001452BE"/>
    <w:rsid w:val="00152FE2"/>
    <w:rsid w:val="00155A67"/>
    <w:rsid w:val="00173033"/>
    <w:rsid w:val="00183330"/>
    <w:rsid w:val="00183B09"/>
    <w:rsid w:val="00184B28"/>
    <w:rsid w:val="00197938"/>
    <w:rsid w:val="001A1479"/>
    <w:rsid w:val="001A168F"/>
    <w:rsid w:val="001B6881"/>
    <w:rsid w:val="001C43B6"/>
    <w:rsid w:val="001D7492"/>
    <w:rsid w:val="001E1AF2"/>
    <w:rsid w:val="00202BA3"/>
    <w:rsid w:val="00203E70"/>
    <w:rsid w:val="00220F5E"/>
    <w:rsid w:val="00232D21"/>
    <w:rsid w:val="00236196"/>
    <w:rsid w:val="0024787A"/>
    <w:rsid w:val="00286679"/>
    <w:rsid w:val="00293836"/>
    <w:rsid w:val="00295062"/>
    <w:rsid w:val="002B45D4"/>
    <w:rsid w:val="002C7FA2"/>
    <w:rsid w:val="002E45A9"/>
    <w:rsid w:val="002F101B"/>
    <w:rsid w:val="00304696"/>
    <w:rsid w:val="00306831"/>
    <w:rsid w:val="003246D7"/>
    <w:rsid w:val="00327656"/>
    <w:rsid w:val="00344164"/>
    <w:rsid w:val="003502C9"/>
    <w:rsid w:val="003515E9"/>
    <w:rsid w:val="00355485"/>
    <w:rsid w:val="00367C41"/>
    <w:rsid w:val="00380BEB"/>
    <w:rsid w:val="00383EAF"/>
    <w:rsid w:val="00391333"/>
    <w:rsid w:val="00391446"/>
    <w:rsid w:val="003A582F"/>
    <w:rsid w:val="003A5F7A"/>
    <w:rsid w:val="003B03A0"/>
    <w:rsid w:val="003B46BD"/>
    <w:rsid w:val="003B5174"/>
    <w:rsid w:val="003D1167"/>
    <w:rsid w:val="003F5246"/>
    <w:rsid w:val="0041337B"/>
    <w:rsid w:val="00422E1F"/>
    <w:rsid w:val="00425F5E"/>
    <w:rsid w:val="004326B2"/>
    <w:rsid w:val="00436A6F"/>
    <w:rsid w:val="004417FF"/>
    <w:rsid w:val="00441E37"/>
    <w:rsid w:val="00442CB5"/>
    <w:rsid w:val="0044747C"/>
    <w:rsid w:val="00453C25"/>
    <w:rsid w:val="00462D74"/>
    <w:rsid w:val="00483C1E"/>
    <w:rsid w:val="0049214D"/>
    <w:rsid w:val="004A5F9F"/>
    <w:rsid w:val="004B5C49"/>
    <w:rsid w:val="004D20A3"/>
    <w:rsid w:val="004D71CA"/>
    <w:rsid w:val="004E02F8"/>
    <w:rsid w:val="00504EBA"/>
    <w:rsid w:val="00511F28"/>
    <w:rsid w:val="00520041"/>
    <w:rsid w:val="00520632"/>
    <w:rsid w:val="00520686"/>
    <w:rsid w:val="00530B13"/>
    <w:rsid w:val="005435C1"/>
    <w:rsid w:val="00552A13"/>
    <w:rsid w:val="00554EA1"/>
    <w:rsid w:val="005677AA"/>
    <w:rsid w:val="005702AC"/>
    <w:rsid w:val="00586622"/>
    <w:rsid w:val="00593B8E"/>
    <w:rsid w:val="005B01E8"/>
    <w:rsid w:val="005B0395"/>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C105C"/>
    <w:rsid w:val="007E7113"/>
    <w:rsid w:val="007F243D"/>
    <w:rsid w:val="007F3F9B"/>
    <w:rsid w:val="008004DF"/>
    <w:rsid w:val="0080538A"/>
    <w:rsid w:val="00820D9C"/>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5698"/>
    <w:rsid w:val="009372BA"/>
    <w:rsid w:val="00940716"/>
    <w:rsid w:val="0096703A"/>
    <w:rsid w:val="00970B6F"/>
    <w:rsid w:val="009802AA"/>
    <w:rsid w:val="00985A8C"/>
    <w:rsid w:val="009866EF"/>
    <w:rsid w:val="009D068D"/>
    <w:rsid w:val="009E4C91"/>
    <w:rsid w:val="009F50AC"/>
    <w:rsid w:val="009F6DC7"/>
    <w:rsid w:val="00A17AFC"/>
    <w:rsid w:val="00A31F7C"/>
    <w:rsid w:val="00A75BF3"/>
    <w:rsid w:val="00A87794"/>
    <w:rsid w:val="00A96E7A"/>
    <w:rsid w:val="00AA72D3"/>
    <w:rsid w:val="00AC55BD"/>
    <w:rsid w:val="00AD0DA0"/>
    <w:rsid w:val="00AD5C43"/>
    <w:rsid w:val="00AE2B39"/>
    <w:rsid w:val="00AF0F31"/>
    <w:rsid w:val="00B0626A"/>
    <w:rsid w:val="00B13050"/>
    <w:rsid w:val="00B356AA"/>
    <w:rsid w:val="00B377A5"/>
    <w:rsid w:val="00B44CA8"/>
    <w:rsid w:val="00B573A4"/>
    <w:rsid w:val="00B65888"/>
    <w:rsid w:val="00B710E6"/>
    <w:rsid w:val="00B7532B"/>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F7C43"/>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33DE4"/>
    <w:rsid w:val="00E43EC8"/>
    <w:rsid w:val="00E56E47"/>
    <w:rsid w:val="00E745B5"/>
    <w:rsid w:val="00E74C30"/>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2703"/>
    <w:rsid w:val="00FA3AD6"/>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26EB4D"/>
  <w15:docId w15:val="{D7A7A30E-19EE-4F14-A303-DEDD33B9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1A1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agvs-upsa.ch/it/newslett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1</Pages>
  <Words>600</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Anina Zimmerli</cp:lastModifiedBy>
  <cp:revision>7</cp:revision>
  <cp:lastPrinted>2020-09-30T15:06:00Z</cp:lastPrinted>
  <dcterms:created xsi:type="dcterms:W3CDTF">2020-10-01T15:26:00Z</dcterms:created>
  <dcterms:modified xsi:type="dcterms:W3CDTF">2020-10-12T11:51:00Z</dcterms:modified>
</cp:coreProperties>
</file>