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766C2" w14:textId="77777777" w:rsidR="00173033" w:rsidRPr="00F74E27" w:rsidRDefault="00344164" w:rsidP="00344164">
      <w:pPr>
        <w:spacing w:line="240" w:lineRule="auto"/>
        <w:rPr>
          <w:b/>
        </w:rPr>
      </w:pPr>
      <w:bookmarkStart w:id="0" w:name="BkmStart"/>
      <w:bookmarkEnd w:id="0"/>
      <w:r>
        <w:rPr>
          <w:b/>
        </w:rPr>
        <w:t>COMUNICATO STAMPA</w:t>
      </w:r>
    </w:p>
    <w:p w14:paraId="374E0BED" w14:textId="77777777" w:rsidR="00344164" w:rsidRDefault="00344164" w:rsidP="00344164">
      <w:pPr>
        <w:spacing w:line="240" w:lineRule="auto"/>
      </w:pPr>
    </w:p>
    <w:p w14:paraId="482C48B5" w14:textId="77777777" w:rsidR="00442CB5" w:rsidRDefault="00442CB5" w:rsidP="00344164">
      <w:pPr>
        <w:spacing w:line="240" w:lineRule="auto"/>
      </w:pPr>
    </w:p>
    <w:p w14:paraId="65EE17C6" w14:textId="039C1CCD" w:rsidR="00442CB5" w:rsidRDefault="00CA6B13" w:rsidP="00442CB5">
      <w:pPr>
        <w:spacing w:line="240" w:lineRule="auto"/>
        <w:rPr>
          <w:b/>
        </w:rPr>
      </w:pPr>
      <w:r>
        <w:rPr>
          <w:b/>
        </w:rPr>
        <w:t>Revisione totale della legge sul CO</w:t>
      </w:r>
      <w:r>
        <w:rPr>
          <w:b/>
          <w:vertAlign w:val="subscript"/>
        </w:rPr>
        <w:t>2</w:t>
      </w:r>
    </w:p>
    <w:p w14:paraId="7A1306D4" w14:textId="77777777" w:rsidR="00442CB5" w:rsidRDefault="00442CB5" w:rsidP="00442CB5">
      <w:pPr>
        <w:spacing w:line="240" w:lineRule="auto"/>
        <w:rPr>
          <w:b/>
        </w:rPr>
      </w:pPr>
    </w:p>
    <w:p w14:paraId="46F9F58A" w14:textId="2984A037" w:rsidR="00344164" w:rsidRPr="00344164" w:rsidRDefault="00916B6A" w:rsidP="00442CB5">
      <w:pPr>
        <w:spacing w:line="240" w:lineRule="auto"/>
        <w:rPr>
          <w:b/>
          <w:sz w:val="32"/>
          <w:szCs w:val="32"/>
        </w:rPr>
      </w:pPr>
      <w:r>
        <w:rPr>
          <w:b/>
          <w:sz w:val="32"/>
          <w:szCs w:val="32"/>
        </w:rPr>
        <w:t>Industria e lavoratori sempre più tartassati</w:t>
      </w:r>
    </w:p>
    <w:p w14:paraId="7E4D9927" w14:textId="77777777" w:rsidR="00344164" w:rsidRDefault="00344164" w:rsidP="00344164">
      <w:pPr>
        <w:spacing w:line="240" w:lineRule="auto"/>
      </w:pPr>
    </w:p>
    <w:p w14:paraId="590545E9" w14:textId="019108C2" w:rsidR="00344164" w:rsidRDefault="00344164" w:rsidP="00344164">
      <w:pPr>
        <w:spacing w:line="240" w:lineRule="auto"/>
        <w:rPr>
          <w:b/>
          <w:sz w:val="19"/>
          <w:szCs w:val="19"/>
        </w:rPr>
      </w:pPr>
      <w:r>
        <w:rPr>
          <w:b/>
          <w:i/>
          <w:sz w:val="19"/>
          <w:szCs w:val="19"/>
        </w:rPr>
        <w:t>Berna, 1° settembre 2020</w:t>
      </w:r>
      <w:r>
        <w:rPr>
          <w:b/>
          <w:sz w:val="19"/>
          <w:szCs w:val="19"/>
        </w:rPr>
        <w:t xml:space="preserve"> – Il dibattito relativo alla nuova legge sul CO</w:t>
      </w:r>
      <w:r>
        <w:rPr>
          <w:b/>
          <w:sz w:val="19"/>
          <w:szCs w:val="19"/>
          <w:vertAlign w:val="subscript"/>
        </w:rPr>
        <w:t>2</w:t>
      </w:r>
      <w:r>
        <w:rPr>
          <w:b/>
          <w:sz w:val="19"/>
          <w:szCs w:val="19"/>
        </w:rPr>
        <w:t xml:space="preserve"> passa ora al Consiglio degli Stati. </w:t>
      </w:r>
      <w:proofErr w:type="spellStart"/>
      <w:r>
        <w:rPr>
          <w:b/>
          <w:sz w:val="19"/>
          <w:szCs w:val="19"/>
        </w:rPr>
        <w:t>Urs</w:t>
      </w:r>
      <w:proofErr w:type="spellEnd"/>
      <w:r>
        <w:rPr>
          <w:b/>
          <w:sz w:val="19"/>
          <w:szCs w:val="19"/>
        </w:rPr>
        <w:t xml:space="preserve"> </w:t>
      </w:r>
      <w:proofErr w:type="spellStart"/>
      <w:r>
        <w:rPr>
          <w:b/>
          <w:sz w:val="19"/>
          <w:szCs w:val="19"/>
        </w:rPr>
        <w:t>Wernli</w:t>
      </w:r>
      <w:proofErr w:type="spellEnd"/>
      <w:r>
        <w:rPr>
          <w:b/>
          <w:sz w:val="19"/>
          <w:szCs w:val="19"/>
        </w:rPr>
        <w:t>, presidente centrale dell’Unione professionale svizzera dell’automobile (UPSA), critica la crescente pressione sulla popolazione svizzera causata da nuove imposte e non esclude un referendum.</w:t>
      </w:r>
    </w:p>
    <w:p w14:paraId="3A57DC01" w14:textId="77777777" w:rsidR="00344164" w:rsidRDefault="00344164" w:rsidP="00344164">
      <w:pPr>
        <w:spacing w:line="240" w:lineRule="auto"/>
        <w:rPr>
          <w:b/>
          <w:sz w:val="19"/>
          <w:szCs w:val="19"/>
        </w:rPr>
      </w:pPr>
    </w:p>
    <w:p w14:paraId="34AB28BA" w14:textId="504218DA" w:rsidR="005D6046" w:rsidRDefault="00447C90" w:rsidP="001B6881">
      <w:pPr>
        <w:spacing w:line="240" w:lineRule="auto"/>
        <w:rPr>
          <w:sz w:val="19"/>
          <w:szCs w:val="19"/>
        </w:rPr>
      </w:pPr>
      <w:r>
        <w:rPr>
          <w:sz w:val="19"/>
          <w:szCs w:val="19"/>
        </w:rPr>
        <w:t xml:space="preserve">«Il Parlamento sembra ignorare che la nostra economia è formata, oltre che dall’industria, anche da milioni di lavoratori con le loro famiglie», afferma </w:t>
      </w:r>
      <w:proofErr w:type="spellStart"/>
      <w:r>
        <w:rPr>
          <w:sz w:val="19"/>
          <w:szCs w:val="19"/>
        </w:rPr>
        <w:t>Urs</w:t>
      </w:r>
      <w:proofErr w:type="spellEnd"/>
      <w:r>
        <w:rPr>
          <w:sz w:val="19"/>
          <w:szCs w:val="19"/>
        </w:rPr>
        <w:t xml:space="preserve"> </w:t>
      </w:r>
      <w:proofErr w:type="spellStart"/>
      <w:r>
        <w:rPr>
          <w:sz w:val="19"/>
          <w:szCs w:val="19"/>
        </w:rPr>
        <w:t>Wernli</w:t>
      </w:r>
      <w:proofErr w:type="spellEnd"/>
      <w:r>
        <w:rPr>
          <w:sz w:val="19"/>
          <w:szCs w:val="19"/>
        </w:rPr>
        <w:t>. Il presidente dell’unione dei garagisti svizzeri si dice preoccupato per le colonne portanti della nuova legge sul CO</w:t>
      </w:r>
      <w:r>
        <w:rPr>
          <w:sz w:val="19"/>
          <w:szCs w:val="19"/>
          <w:vertAlign w:val="subscript"/>
        </w:rPr>
        <w:t>2</w:t>
      </w:r>
      <w:r>
        <w:rPr>
          <w:sz w:val="19"/>
          <w:szCs w:val="19"/>
        </w:rPr>
        <w:t>, che sono già state fissate dal Consiglio nazionale e dal Consiglio degli Stati.</w:t>
      </w:r>
    </w:p>
    <w:p w14:paraId="13426B14" w14:textId="77777777" w:rsidR="005D6046" w:rsidRDefault="005D6046" w:rsidP="001B6881">
      <w:pPr>
        <w:spacing w:line="240" w:lineRule="auto"/>
        <w:rPr>
          <w:sz w:val="19"/>
          <w:szCs w:val="19"/>
        </w:rPr>
      </w:pPr>
    </w:p>
    <w:p w14:paraId="579FF378" w14:textId="664AA971" w:rsidR="00344164" w:rsidRDefault="005D6046" w:rsidP="001B6881">
      <w:pPr>
        <w:spacing w:line="240" w:lineRule="auto"/>
        <w:rPr>
          <w:sz w:val="19"/>
          <w:szCs w:val="19"/>
        </w:rPr>
      </w:pPr>
      <w:r>
        <w:rPr>
          <w:sz w:val="19"/>
          <w:szCs w:val="19"/>
        </w:rPr>
        <w:t>Nello specifico, si tratta di un aumento fino a 12 centesimi del prezzo della benzina e del diesel, così come di ulteriori inasprimenti delle sanzioni relative al CO</w:t>
      </w:r>
      <w:r>
        <w:rPr>
          <w:sz w:val="19"/>
          <w:szCs w:val="19"/>
          <w:vertAlign w:val="subscript"/>
        </w:rPr>
        <w:t>2</w:t>
      </w:r>
      <w:r>
        <w:rPr>
          <w:sz w:val="19"/>
          <w:szCs w:val="19"/>
        </w:rPr>
        <w:t xml:space="preserve"> per veicoli leggeri, autofurgoni e veicoli utilitari. Per </w:t>
      </w:r>
      <w:proofErr w:type="spellStart"/>
      <w:r>
        <w:rPr>
          <w:sz w:val="19"/>
          <w:szCs w:val="19"/>
        </w:rPr>
        <w:t>Wernli</w:t>
      </w:r>
      <w:proofErr w:type="spellEnd"/>
      <w:r>
        <w:rPr>
          <w:sz w:val="19"/>
          <w:szCs w:val="19"/>
        </w:rPr>
        <w:t xml:space="preserve"> è incomprensibile che «nel bel mezzo della crisi causata dal coronavirus il Consiglio nazionale approvi un pacchetto che graverà in media ogni anno su ogni singola persona in Svizzera per un importo a quattro cifre»,</w:t>
      </w:r>
    </w:p>
    <w:p w14:paraId="35176E57" w14:textId="77777777" w:rsidR="00A1724B" w:rsidRDefault="00A1724B" w:rsidP="001B6881">
      <w:pPr>
        <w:spacing w:line="240" w:lineRule="auto"/>
        <w:rPr>
          <w:sz w:val="19"/>
          <w:szCs w:val="19"/>
        </w:rPr>
      </w:pPr>
    </w:p>
    <w:p w14:paraId="73FD2024" w14:textId="6EF7B0B5" w:rsidR="00A1724B" w:rsidRDefault="00AF027E" w:rsidP="00A1724B">
      <w:pPr>
        <w:tabs>
          <w:tab w:val="right" w:pos="9356"/>
        </w:tabs>
        <w:spacing w:line="240" w:lineRule="auto"/>
        <w:rPr>
          <w:rFonts w:cs="Arial"/>
          <w:bCs/>
          <w:sz w:val="19"/>
          <w:szCs w:val="19"/>
        </w:rPr>
      </w:pPr>
      <w:r>
        <w:rPr>
          <w:sz w:val="19"/>
          <w:szCs w:val="19"/>
        </w:rPr>
        <w:t>anche perché l’attuale situazione ha sottolineato ancora una volta l’importanza della circolazione stradale: «</w:t>
      </w:r>
      <w:r>
        <w:rPr>
          <w:bCs/>
          <w:sz w:val="19"/>
          <w:szCs w:val="19"/>
        </w:rPr>
        <w:t>Le persone evitano i trasporti pubblici per paura di contrarre il COVID-19 e puntano sempre più sui mezzi privati. Per me è inspiegabile che il Parlamento ignori i vantaggi incontestati del traffico motorizzato privato». Il primo garagista svizzero si augura un dibattito sul clima privo di ideologie e aperto alle nuove tecnologie.</w:t>
      </w:r>
    </w:p>
    <w:p w14:paraId="1840DBF8" w14:textId="77777777" w:rsidR="00A1724B" w:rsidRDefault="00A1724B" w:rsidP="00A1724B">
      <w:pPr>
        <w:tabs>
          <w:tab w:val="right" w:pos="9356"/>
        </w:tabs>
        <w:spacing w:line="240" w:lineRule="exact"/>
        <w:rPr>
          <w:rFonts w:cs="Arial"/>
          <w:bCs/>
          <w:sz w:val="19"/>
          <w:szCs w:val="19"/>
        </w:rPr>
      </w:pPr>
    </w:p>
    <w:p w14:paraId="42C87619" w14:textId="7C2836E8" w:rsidR="00A1724B" w:rsidRPr="00A1724B" w:rsidRDefault="00A1724B" w:rsidP="00A1724B">
      <w:pPr>
        <w:tabs>
          <w:tab w:val="right" w:pos="9356"/>
        </w:tabs>
        <w:spacing w:line="240" w:lineRule="auto"/>
        <w:rPr>
          <w:rFonts w:cs="Arial"/>
          <w:bCs/>
          <w:sz w:val="19"/>
          <w:szCs w:val="19"/>
        </w:rPr>
      </w:pPr>
      <w:r>
        <w:rPr>
          <w:bCs/>
          <w:sz w:val="19"/>
          <w:szCs w:val="19"/>
        </w:rPr>
        <w:t>La legge trattata dal Consiglio nazionale in occasione della sessione estiva, che ora ritorna al Consiglio degli Stati, porta con sé un ulteriore peso per l’industria svizzera. «Il Consiglio nazionale non ha nessun riguardo nei confronti dell’economia svizzera e della difficile situazione che sta vivendo la nostra popolazione, ma punta sull’economia pianificata. In questo contesto, l’accordo di Parigi prevede espressamente anche alcuni strumenti economici per raggiungere gli obiettivi climatici». Il calcolo è relativamente semplice: la nuova legge sul CO</w:t>
      </w:r>
      <w:r>
        <w:rPr>
          <w:bCs/>
          <w:sz w:val="19"/>
          <w:szCs w:val="19"/>
          <w:vertAlign w:val="subscript"/>
        </w:rPr>
        <w:t>2</w:t>
      </w:r>
      <w:r>
        <w:rPr>
          <w:bCs/>
          <w:sz w:val="19"/>
          <w:szCs w:val="19"/>
        </w:rPr>
        <w:t xml:space="preserve"> peserà finanziariamente sulla popolazione svizzera e questi mezzi verranno sottratti al consumo. </w:t>
      </w:r>
      <w:proofErr w:type="spellStart"/>
      <w:r>
        <w:rPr>
          <w:bCs/>
          <w:sz w:val="19"/>
          <w:szCs w:val="19"/>
        </w:rPr>
        <w:t>Wernli</w:t>
      </w:r>
      <w:proofErr w:type="spellEnd"/>
      <w:r>
        <w:rPr>
          <w:bCs/>
          <w:sz w:val="19"/>
          <w:szCs w:val="19"/>
        </w:rPr>
        <w:t xml:space="preserve"> prosegue: «E quando si consuma meno, all’industria mancano i necessari ricavi.»</w:t>
      </w:r>
    </w:p>
    <w:p w14:paraId="2E4C2C05" w14:textId="6E28D29B" w:rsidR="00344164" w:rsidRPr="00A1724B" w:rsidRDefault="00344164" w:rsidP="00344164">
      <w:pPr>
        <w:spacing w:line="240" w:lineRule="auto"/>
        <w:rPr>
          <w:sz w:val="19"/>
          <w:szCs w:val="19"/>
        </w:rPr>
      </w:pPr>
    </w:p>
    <w:p w14:paraId="2F247048" w14:textId="2DCF6D6D" w:rsidR="00A1724B" w:rsidRPr="00A1724B" w:rsidRDefault="00A1724B" w:rsidP="00344164">
      <w:pPr>
        <w:spacing w:line="240" w:lineRule="auto"/>
        <w:rPr>
          <w:sz w:val="19"/>
          <w:szCs w:val="19"/>
        </w:rPr>
      </w:pPr>
      <w:r>
        <w:rPr>
          <w:sz w:val="19"/>
          <w:szCs w:val="19"/>
        </w:rPr>
        <w:t xml:space="preserve">Insieme a </w:t>
      </w:r>
      <w:proofErr w:type="spellStart"/>
      <w:r>
        <w:rPr>
          <w:sz w:val="19"/>
          <w:szCs w:val="19"/>
        </w:rPr>
        <w:t>stradasvizzera</w:t>
      </w:r>
      <w:proofErr w:type="spellEnd"/>
      <w:r>
        <w:rPr>
          <w:sz w:val="19"/>
          <w:szCs w:val="19"/>
        </w:rPr>
        <w:t>, la federazione svizzera del traffico stradale, l’UPSA ha inviato alle e ai parlamentari svizzeri una lettera con sei proposte per proteggere sia il clima, sia i posti di lavoro della Svizzera. Il presidente centrale dell’UPSA non esclude un referendum contro la nuova legge sul CO</w:t>
      </w:r>
      <w:r>
        <w:rPr>
          <w:sz w:val="19"/>
          <w:szCs w:val="19"/>
          <w:vertAlign w:val="subscript"/>
        </w:rPr>
        <w:t>2</w:t>
      </w:r>
      <w:r>
        <w:rPr>
          <w:sz w:val="19"/>
          <w:szCs w:val="19"/>
        </w:rPr>
        <w:t>: «Allo stato attuale, non considero improbabile un eventuale referendum.»</w:t>
      </w:r>
    </w:p>
    <w:p w14:paraId="3B418519" w14:textId="77777777" w:rsidR="00344164" w:rsidRDefault="00344164" w:rsidP="00344164">
      <w:pPr>
        <w:spacing w:line="240" w:lineRule="auto"/>
      </w:pPr>
    </w:p>
    <w:p w14:paraId="5B9BDC48" w14:textId="77777777" w:rsidR="00344164" w:rsidRDefault="00344164" w:rsidP="00344164">
      <w:pPr>
        <w:spacing w:line="240" w:lineRule="auto"/>
      </w:pPr>
    </w:p>
    <w:p w14:paraId="055EABF3" w14:textId="7DA316B1" w:rsidR="00B356AA" w:rsidRDefault="00B356AA" w:rsidP="00B356AA">
      <w:pPr>
        <w:pStyle w:val="fuerFragenkursiv"/>
        <w:spacing w:line="240" w:lineRule="auto"/>
        <w:ind w:right="-114"/>
        <w:rPr>
          <w:sz w:val="16"/>
          <w:szCs w:val="16"/>
        </w:rPr>
      </w:pPr>
      <w:bookmarkStart w:id="1" w:name="OLE_LINK1"/>
      <w:bookmarkStart w:id="2" w:name="OLE_LINK2"/>
      <w:r>
        <w:rPr>
          <w:b/>
          <w:sz w:val="16"/>
          <w:szCs w:val="16"/>
        </w:rPr>
        <w:t>Maggiori informazioni</w:t>
      </w:r>
      <w:r>
        <w:rPr>
          <w:sz w:val="16"/>
          <w:szCs w:val="16"/>
        </w:rPr>
        <w:t xml:space="preserve"> sono disponibili contattando </w:t>
      </w:r>
      <w:proofErr w:type="spellStart"/>
      <w:r>
        <w:rPr>
          <w:sz w:val="16"/>
          <w:szCs w:val="16"/>
        </w:rPr>
        <w:t>Urs</w:t>
      </w:r>
      <w:proofErr w:type="spellEnd"/>
      <w:r>
        <w:rPr>
          <w:sz w:val="16"/>
          <w:szCs w:val="16"/>
        </w:rPr>
        <w:t xml:space="preserve"> </w:t>
      </w:r>
      <w:proofErr w:type="spellStart"/>
      <w:r>
        <w:rPr>
          <w:sz w:val="16"/>
          <w:szCs w:val="16"/>
        </w:rPr>
        <w:t>Wernli</w:t>
      </w:r>
      <w:proofErr w:type="spellEnd"/>
      <w:r>
        <w:rPr>
          <w:sz w:val="16"/>
          <w:szCs w:val="16"/>
        </w:rPr>
        <w:t xml:space="preserve">, presidente centrale dell'UPSA, telefono </w:t>
      </w:r>
      <w:r>
        <w:rPr>
          <w:bCs/>
          <w:sz w:val="16"/>
          <w:szCs w:val="16"/>
        </w:rPr>
        <w:t>031 307 15 20, cellulare 079 222 14 58</w:t>
      </w:r>
      <w:r>
        <w:rPr>
          <w:sz w:val="16"/>
          <w:szCs w:val="16"/>
        </w:rPr>
        <w:t xml:space="preserve">, </w:t>
      </w:r>
      <w:r>
        <w:rPr>
          <w:sz w:val="16"/>
          <w:szCs w:val="16"/>
        </w:rPr>
        <w:br/>
        <w:t xml:space="preserve">E-mail </w:t>
      </w:r>
      <w:hyperlink r:id="rId6" w:history="1">
        <w:r>
          <w:rPr>
            <w:rStyle w:val="Hyperlink"/>
            <w:color w:val="000000" w:themeColor="text1"/>
            <w:sz w:val="16"/>
            <w:szCs w:val="16"/>
          </w:rPr>
          <w:t>urs.wernli@agvs-upsa.ch</w:t>
        </w:r>
      </w:hyperlink>
      <w:r>
        <w:rPr>
          <w:sz w:val="16"/>
          <w:szCs w:val="16"/>
        </w:rPr>
        <w:t xml:space="preserve">. </w:t>
      </w:r>
      <w:r>
        <w:rPr>
          <w:b/>
          <w:sz w:val="16"/>
          <w:szCs w:val="16"/>
        </w:rPr>
        <w:t>Coordinamento:</w:t>
      </w:r>
      <w:r>
        <w:rPr>
          <w:sz w:val="16"/>
          <w:szCs w:val="16"/>
        </w:rPr>
        <w:t xml:space="preserve"> </w:t>
      </w:r>
      <w:proofErr w:type="spellStart"/>
      <w:r>
        <w:rPr>
          <w:sz w:val="16"/>
          <w:szCs w:val="16"/>
        </w:rPr>
        <w:t>Anina</w:t>
      </w:r>
      <w:proofErr w:type="spellEnd"/>
      <w:r>
        <w:rPr>
          <w:sz w:val="16"/>
          <w:szCs w:val="16"/>
        </w:rPr>
        <w:t xml:space="preserve"> </w:t>
      </w:r>
      <w:proofErr w:type="spellStart"/>
      <w:r>
        <w:rPr>
          <w:sz w:val="16"/>
          <w:szCs w:val="16"/>
        </w:rPr>
        <w:t>Zimmerli</w:t>
      </w:r>
      <w:proofErr w:type="spellEnd"/>
      <w:r>
        <w:rPr>
          <w:sz w:val="16"/>
          <w:szCs w:val="16"/>
        </w:rPr>
        <w:t xml:space="preserve">, telefono 031 307 15 43, e-mail </w:t>
      </w:r>
      <w:hyperlink r:id="rId7" w:history="1">
        <w:r>
          <w:rPr>
            <w:rStyle w:val="Hyperlink"/>
            <w:color w:val="000000" w:themeColor="text1"/>
            <w:sz w:val="16"/>
            <w:szCs w:val="16"/>
          </w:rPr>
          <w:t>anina.zimmerli@agvs-upsa.ch</w:t>
        </w:r>
      </w:hyperlink>
    </w:p>
    <w:p w14:paraId="1BF72B13" w14:textId="77777777" w:rsidR="00B356AA" w:rsidRPr="00812F56" w:rsidRDefault="00B356AA" w:rsidP="00B356AA">
      <w:pPr>
        <w:pStyle w:val="fuerFragenkursiv"/>
        <w:spacing w:line="240" w:lineRule="auto"/>
        <w:rPr>
          <w:iCs w:val="0"/>
          <w:color w:val="000000"/>
          <w:sz w:val="16"/>
          <w:szCs w:val="16"/>
        </w:rPr>
      </w:pPr>
    </w:p>
    <w:p w14:paraId="743C284E" w14:textId="77777777" w:rsidR="00344164" w:rsidRPr="00044A02" w:rsidRDefault="00344164" w:rsidP="00044A02">
      <w:pPr>
        <w:spacing w:line="240" w:lineRule="auto"/>
        <w:ind w:right="-114"/>
        <w:rPr>
          <w:i/>
          <w:color w:val="000000"/>
          <w:sz w:val="16"/>
          <w:szCs w:val="16"/>
        </w:rPr>
      </w:pPr>
    </w:p>
    <w:p w14:paraId="42E31F36" w14:textId="77777777" w:rsidR="00344164" w:rsidRPr="00044A02" w:rsidRDefault="00344164" w:rsidP="00044A02">
      <w:pPr>
        <w:spacing w:line="180" w:lineRule="atLeast"/>
        <w:rPr>
          <w:rFonts w:cs="Arial"/>
          <w:b/>
          <w:i/>
          <w:iCs/>
          <w:sz w:val="16"/>
          <w:szCs w:val="16"/>
        </w:rPr>
      </w:pPr>
      <w:r>
        <w:rPr>
          <w:b/>
          <w:i/>
          <w:iCs/>
          <w:sz w:val="16"/>
          <w:szCs w:val="16"/>
        </w:rPr>
        <w:t>L’Unione professionale svizzera dell’automobile (UPSA)</w:t>
      </w:r>
    </w:p>
    <w:p w14:paraId="1E314398" w14:textId="77777777" w:rsidR="00344164" w:rsidRPr="00DC1198" w:rsidRDefault="00DC1198" w:rsidP="00044A02">
      <w:pPr>
        <w:spacing w:line="180" w:lineRule="atLeast"/>
        <w:rPr>
          <w:rFonts w:cs="Arial"/>
          <w:i/>
          <w:iCs/>
          <w:sz w:val="16"/>
          <w:szCs w:val="16"/>
        </w:rPr>
      </w:pPr>
      <w:r>
        <w:rPr>
          <w:i/>
          <w:iCs/>
          <w:sz w:val="16"/>
          <w:szCs w:val="16"/>
        </w:rPr>
        <w:t>Il settore svizzero dell’automobile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62FAE40D" w14:textId="77777777" w:rsidR="00344164" w:rsidRPr="00DC1198" w:rsidRDefault="00344164" w:rsidP="00344164">
      <w:pPr>
        <w:spacing w:line="240" w:lineRule="auto"/>
        <w:rPr>
          <w:i/>
          <w:color w:val="000000"/>
          <w:sz w:val="16"/>
          <w:szCs w:val="16"/>
        </w:rPr>
      </w:pPr>
    </w:p>
    <w:bookmarkEnd w:id="1"/>
    <w:bookmarkEnd w:id="2"/>
    <w:p w14:paraId="4E0BABA7" w14:textId="77777777" w:rsidR="00344164" w:rsidRPr="00DC1198" w:rsidRDefault="00344164" w:rsidP="00344164">
      <w:pPr>
        <w:pStyle w:val="fuerFragenkursiv"/>
        <w:spacing w:line="240" w:lineRule="auto"/>
        <w:rPr>
          <w:iCs w:val="0"/>
          <w:color w:val="000000"/>
          <w:sz w:val="16"/>
          <w:szCs w:val="16"/>
        </w:rPr>
      </w:pPr>
    </w:p>
    <w:p w14:paraId="30C4F2D8" w14:textId="74AA7DAF" w:rsidR="00152FE2" w:rsidRPr="00D444DE" w:rsidRDefault="00D444DE" w:rsidP="00D444DE">
      <w:pPr>
        <w:tabs>
          <w:tab w:val="left" w:pos="426"/>
        </w:tabs>
        <w:spacing w:line="240" w:lineRule="auto"/>
        <w:rPr>
          <w:b/>
          <w:bCs/>
          <w:sz w:val="16"/>
          <w:szCs w:val="16"/>
        </w:rPr>
      </w:pPr>
      <w:r>
        <w:rPr>
          <w:b/>
          <w:bCs/>
          <w:noProof/>
          <w:sz w:val="16"/>
          <w:szCs w:val="16"/>
        </w:rPr>
        <w:drawing>
          <wp:inline distT="0" distB="0" distL="0" distR="0" wp14:anchorId="3468D6DF" wp14:editId="3508088C">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rPr>
        <w:drawing>
          <wp:anchor distT="0" distB="0" distL="114300" distR="114300" simplePos="0" relativeHeight="251659264" behindDoc="0" locked="0" layoutInCell="1" allowOverlap="1" wp14:anchorId="103CAD0B" wp14:editId="02C72BB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Testo e immagini possono essere scaricati sul sito </w:t>
      </w:r>
      <w:hyperlink r:id="rId10" w:history="1">
        <w:r>
          <w:rPr>
            <w:rStyle w:val="Hyperlink"/>
            <w:b/>
            <w:bCs/>
            <w:color w:val="auto"/>
            <w:sz w:val="16"/>
            <w:szCs w:val="16"/>
            <w:u w:val="none"/>
          </w:rPr>
          <w:t>www.agvs-upsa.ch</w:t>
        </w:r>
      </w:hyperlink>
      <w:r>
        <w:rPr>
          <w:b/>
          <w:bCs/>
          <w:sz w:val="16"/>
          <w:szCs w:val="16"/>
        </w:rPr>
        <w:t xml:space="preserve"> nella rubrica «Comunicati stampa» (in basso)</w:t>
      </w:r>
    </w:p>
    <w:p w14:paraId="70A63C6B" w14:textId="4BA49D62" w:rsidR="00152FE2" w:rsidRPr="00044A02" w:rsidRDefault="00D444DE" w:rsidP="00DB2260">
      <w:pPr>
        <w:tabs>
          <w:tab w:val="left" w:pos="426"/>
        </w:tabs>
        <w:spacing w:line="240" w:lineRule="auto"/>
        <w:rPr>
          <w:b/>
          <w:bCs/>
          <w:sz w:val="16"/>
          <w:szCs w:val="16"/>
        </w:rPr>
      </w:pPr>
      <w:r>
        <w:rPr>
          <w:b/>
          <w:bCs/>
          <w:noProof/>
          <w:sz w:val="16"/>
          <w:szCs w:val="16"/>
        </w:rPr>
        <w:drawing>
          <wp:inline distT="0" distB="0" distL="0" distR="0" wp14:anchorId="2DE56945" wp14:editId="550448B8">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Abbonatevi anche alla newsletter dell’UPSA: </w:t>
      </w:r>
      <w:hyperlink r:id="rId12" w:history="1">
        <w:r>
          <w:rPr>
            <w:rStyle w:val="Hyperlink"/>
            <w:b/>
            <w:bCs/>
            <w:color w:val="000000" w:themeColor="text1"/>
            <w:sz w:val="16"/>
            <w:szCs w:val="16"/>
          </w:rPr>
          <w:t>www.agvs-upsa.ch/it/newsletter</w:t>
        </w:r>
      </w:hyperlink>
      <w:r>
        <w:rPr>
          <w:b/>
          <w:bCs/>
          <w:noProof/>
          <w:sz w:val="16"/>
          <w:szCs w:val="16"/>
        </w:rPr>
        <w:drawing>
          <wp:anchor distT="0" distB="0" distL="114300" distR="114300" simplePos="0" relativeHeight="251660288" behindDoc="0" locked="0" layoutInCell="1" allowOverlap="1" wp14:anchorId="2066A4B8" wp14:editId="1CC9F393">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95E64" w14:textId="77777777" w:rsidR="006566BE" w:rsidRDefault="006566BE">
      <w:r>
        <w:separator/>
      </w:r>
    </w:p>
  </w:endnote>
  <w:endnote w:type="continuationSeparator" w:id="0">
    <w:p w14:paraId="1B810739" w14:textId="77777777" w:rsidR="006566BE" w:rsidRDefault="0065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6"/>
      <w:gridCol w:w="3760"/>
    </w:tblGrid>
    <w:tr w:rsidR="00FE69E4" w14:paraId="3EE6A31F" w14:textId="77777777">
      <w:trPr>
        <w:trHeight w:val="160"/>
      </w:trPr>
      <w:tc>
        <w:tcPr>
          <w:tcW w:w="6067" w:type="dxa"/>
          <w:vAlign w:val="bottom"/>
        </w:tcPr>
        <w:p w14:paraId="2BACCAEE" w14:textId="77777777" w:rsidR="00FE69E4" w:rsidRDefault="00FE69E4">
          <w:pPr>
            <w:pStyle w:val="Speicherpfad6pt"/>
          </w:pPr>
          <w:r>
            <w:t xml:space="preserve">Pagina </w:t>
          </w:r>
          <w:r>
            <w:rPr>
              <w:rStyle w:val="PageNumber"/>
            </w:rPr>
            <w:fldChar w:fldCharType="begin"/>
          </w:r>
          <w:r>
            <w:rPr>
              <w:rStyle w:val="PageNumber"/>
            </w:rPr>
            <w:instrText xml:space="preserve"> PAGE </w:instrText>
          </w:r>
          <w:r>
            <w:rPr>
              <w:rStyle w:val="PageNumber"/>
            </w:rPr>
            <w:fldChar w:fldCharType="separate"/>
          </w:r>
          <w:r w:rsidR="005F0781">
            <w:rPr>
              <w:rStyle w:val="PageNumber"/>
            </w:rPr>
            <w:t>1</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sidR="005F0781">
            <w:rPr>
              <w:rStyle w:val="PageNumber"/>
            </w:rPr>
            <w:t>1</w:t>
          </w:r>
          <w:r>
            <w:rPr>
              <w:rStyle w:val="PageNumber"/>
            </w:rPr>
            <w:fldChar w:fldCharType="end"/>
          </w:r>
        </w:p>
      </w:tc>
      <w:tc>
        <w:tcPr>
          <w:tcW w:w="3969" w:type="dxa"/>
        </w:tcPr>
        <w:p w14:paraId="1EF1D78B" w14:textId="77777777" w:rsidR="00FE69E4" w:rsidRDefault="00FE69E4">
          <w:pPr>
            <w:pStyle w:val="Speicherpfad6pt"/>
            <w:rPr>
              <w:lang w:val="en-GB"/>
            </w:rPr>
          </w:pPr>
        </w:p>
      </w:tc>
    </w:tr>
  </w:tbl>
  <w:p w14:paraId="310CBBDF" w14:textId="77777777" w:rsidR="00FE69E4" w:rsidRDefault="00FE6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A3757" w14:textId="77777777" w:rsidR="00FA06A7" w:rsidRDefault="00FA06A7" w:rsidP="000635E0">
    <w:pPr>
      <w:pStyle w:val="Logo"/>
    </w:pPr>
  </w:p>
  <w:p w14:paraId="4249C2DF"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201E2" w14:textId="77777777" w:rsidR="006566BE" w:rsidRDefault="006566BE">
      <w:r>
        <w:separator/>
      </w:r>
    </w:p>
  </w:footnote>
  <w:footnote w:type="continuationSeparator" w:id="0">
    <w:p w14:paraId="39BA2389" w14:textId="77777777" w:rsidR="006566BE" w:rsidRDefault="00656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92DE" w14:textId="77777777" w:rsidR="006A5FB8" w:rsidRDefault="006A5FB8">
    <w:pPr>
      <w:pStyle w:val="Header"/>
    </w:pPr>
    <w:r>
      <w:rPr>
        <w:noProof/>
      </w:rPr>
      <w:drawing>
        <wp:anchor distT="0" distB="0" distL="114300" distR="114300" simplePos="0" relativeHeight="251665408" behindDoc="0" locked="1" layoutInCell="1" allowOverlap="1" wp14:anchorId="49AA5935" wp14:editId="272D2FFB">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BE"/>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52FE2"/>
    <w:rsid w:val="00155A67"/>
    <w:rsid w:val="0016516C"/>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47C90"/>
    <w:rsid w:val="00447F02"/>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765C0"/>
    <w:rsid w:val="00586622"/>
    <w:rsid w:val="00593B8E"/>
    <w:rsid w:val="00596AEA"/>
    <w:rsid w:val="005B01E8"/>
    <w:rsid w:val="005C286C"/>
    <w:rsid w:val="005D1D45"/>
    <w:rsid w:val="005D1D75"/>
    <w:rsid w:val="005D4450"/>
    <w:rsid w:val="005D57F6"/>
    <w:rsid w:val="005D6046"/>
    <w:rsid w:val="005E5089"/>
    <w:rsid w:val="005F0781"/>
    <w:rsid w:val="006046F2"/>
    <w:rsid w:val="0062686C"/>
    <w:rsid w:val="00633410"/>
    <w:rsid w:val="00651C20"/>
    <w:rsid w:val="006566BE"/>
    <w:rsid w:val="006628EE"/>
    <w:rsid w:val="00664423"/>
    <w:rsid w:val="00685AB3"/>
    <w:rsid w:val="00695CF6"/>
    <w:rsid w:val="006A5FB8"/>
    <w:rsid w:val="006B041E"/>
    <w:rsid w:val="006B71CB"/>
    <w:rsid w:val="006C4C0B"/>
    <w:rsid w:val="006D667C"/>
    <w:rsid w:val="006E685C"/>
    <w:rsid w:val="006F3092"/>
    <w:rsid w:val="00700DE3"/>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16B6A"/>
    <w:rsid w:val="00932B80"/>
    <w:rsid w:val="009372BA"/>
    <w:rsid w:val="00940716"/>
    <w:rsid w:val="0096703A"/>
    <w:rsid w:val="00970B6F"/>
    <w:rsid w:val="009802AA"/>
    <w:rsid w:val="00985A8C"/>
    <w:rsid w:val="009D068D"/>
    <w:rsid w:val="009E4C91"/>
    <w:rsid w:val="009F50AC"/>
    <w:rsid w:val="009F6DC7"/>
    <w:rsid w:val="009F7242"/>
    <w:rsid w:val="009F7AA8"/>
    <w:rsid w:val="00A1724B"/>
    <w:rsid w:val="00A17AFC"/>
    <w:rsid w:val="00A31F7C"/>
    <w:rsid w:val="00A75BF3"/>
    <w:rsid w:val="00AA72D3"/>
    <w:rsid w:val="00AB7E70"/>
    <w:rsid w:val="00AC55BD"/>
    <w:rsid w:val="00AD0DA0"/>
    <w:rsid w:val="00AD5C43"/>
    <w:rsid w:val="00AF027E"/>
    <w:rsid w:val="00AF0F31"/>
    <w:rsid w:val="00B0626A"/>
    <w:rsid w:val="00B13050"/>
    <w:rsid w:val="00B356AA"/>
    <w:rsid w:val="00B377A5"/>
    <w:rsid w:val="00B44CA8"/>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A6B13"/>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B2260"/>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52C288A"/>
  <w15:docId w15:val="{878F5324-8836-469D-85F1-1EE09CA0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Gruss">
    <w:name w:val="Gruss"/>
    <w:basedOn w:val="Normal"/>
    <w:pPr>
      <w:keepNext/>
      <w:keepLines/>
    </w:pPr>
  </w:style>
  <w:style w:type="paragraph" w:styleId="BalloonText">
    <w:name w:val="Balloon Text"/>
    <w:basedOn w:val="Normal"/>
    <w:link w:val="BalloonTextCh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BalloonTextChar">
    <w:name w:val="Balloon Text Char"/>
    <w:link w:val="BalloonText"/>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Hyperlink">
    <w:name w:val="Hyperlink"/>
    <w:basedOn w:val="DefaultParagraphFon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ina.zimmerli@agvs-upsa.ch" TargetMode="External"/><Relationship Id="rId12" Type="http://schemas.openxmlformats.org/officeDocument/2006/relationships/hyperlink" Target="https://www.agvs-upsa.ch/it/newslette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urs.wernli@agvs-upsa.ch"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AGVS_d_Medieninformation_Vorlage_0620.dotx</Template>
  <TotalTime>0</TotalTime>
  <Pages>1</Pages>
  <Words>550</Words>
  <Characters>3540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Sandro Compagno</dc:creator>
  <cp:keywords/>
  <dc:description/>
  <cp:lastModifiedBy>Martin Baechtold</cp:lastModifiedBy>
  <cp:revision>4</cp:revision>
  <cp:lastPrinted>2020-07-16T13:25:00Z</cp:lastPrinted>
  <dcterms:created xsi:type="dcterms:W3CDTF">2020-08-25T09:23:00Z</dcterms:created>
  <dcterms:modified xsi:type="dcterms:W3CDTF">2020-08-27T20:07:00Z</dcterms:modified>
</cp:coreProperties>
</file>