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A200" w14:textId="77777777" w:rsidR="00173033" w:rsidRPr="00F74E27" w:rsidRDefault="00344164" w:rsidP="00344164">
      <w:pPr>
        <w:spacing w:line="240" w:lineRule="auto"/>
        <w:rPr>
          <w:b/>
        </w:rPr>
      </w:pPr>
      <w:bookmarkStart w:id="0" w:name="BkmStart"/>
      <w:bookmarkEnd w:id="0"/>
      <w:r>
        <w:rPr>
          <w:b/>
        </w:rPr>
        <w:t>COMUNICATO STAMPA</w:t>
      </w:r>
    </w:p>
    <w:p w14:paraId="53D1C6A5" w14:textId="77777777" w:rsidR="00344164" w:rsidRDefault="00344164" w:rsidP="00344164">
      <w:pPr>
        <w:spacing w:line="240" w:lineRule="auto"/>
      </w:pPr>
    </w:p>
    <w:p w14:paraId="31BE9051" w14:textId="77777777" w:rsidR="00442CB5" w:rsidRDefault="00442CB5" w:rsidP="00344164">
      <w:pPr>
        <w:spacing w:line="240" w:lineRule="auto"/>
      </w:pPr>
    </w:p>
    <w:p w14:paraId="76B34E3C" w14:textId="5E474373" w:rsidR="00442CB5" w:rsidRDefault="00297882" w:rsidP="00442CB5">
      <w:pPr>
        <w:spacing w:line="240" w:lineRule="auto"/>
        <w:rPr>
          <w:b/>
        </w:rPr>
      </w:pPr>
      <w:r>
        <w:rPr>
          <w:b/>
        </w:rPr>
        <w:t>Posti di tirocinio liberi</w:t>
      </w:r>
    </w:p>
    <w:p w14:paraId="57CD59B1" w14:textId="77777777" w:rsidR="00442CB5" w:rsidRDefault="00442CB5" w:rsidP="00442CB5">
      <w:pPr>
        <w:spacing w:line="240" w:lineRule="auto"/>
        <w:rPr>
          <w:b/>
        </w:rPr>
      </w:pPr>
    </w:p>
    <w:p w14:paraId="7BF6CBEA" w14:textId="02A5FC24" w:rsidR="00344164" w:rsidRPr="00344164" w:rsidRDefault="00297882" w:rsidP="00442CB5">
      <w:pPr>
        <w:spacing w:line="240" w:lineRule="auto"/>
        <w:rPr>
          <w:b/>
          <w:sz w:val="32"/>
          <w:szCs w:val="32"/>
        </w:rPr>
      </w:pPr>
      <w:r>
        <w:rPr>
          <w:b/>
          <w:sz w:val="32"/>
          <w:szCs w:val="32"/>
        </w:rPr>
        <w:t>Il settore dell’automobile cerca 800 persone in formazione</w:t>
      </w:r>
    </w:p>
    <w:p w14:paraId="45F9D06F" w14:textId="77777777" w:rsidR="00344164" w:rsidRDefault="00344164" w:rsidP="00344164">
      <w:pPr>
        <w:spacing w:line="240" w:lineRule="auto"/>
      </w:pPr>
    </w:p>
    <w:p w14:paraId="1BBE190E" w14:textId="2F0FFD02" w:rsidR="00344164" w:rsidRPr="004F4BEB" w:rsidRDefault="0067511C" w:rsidP="00344164">
      <w:pPr>
        <w:spacing w:line="240" w:lineRule="auto"/>
        <w:rPr>
          <w:b/>
          <w:sz w:val="19"/>
          <w:szCs w:val="19"/>
        </w:rPr>
      </w:pPr>
      <w:r>
        <w:rPr>
          <w:b/>
          <w:i/>
          <w:sz w:val="19"/>
          <w:szCs w:val="19"/>
        </w:rPr>
        <w:t>Berna, 13</w:t>
      </w:r>
      <w:r w:rsidR="00344164">
        <w:rPr>
          <w:b/>
          <w:i/>
          <w:sz w:val="19"/>
          <w:szCs w:val="19"/>
        </w:rPr>
        <w:t xml:space="preserve"> maggio 2020</w:t>
      </w:r>
      <w:r w:rsidR="00344164">
        <w:rPr>
          <w:b/>
          <w:sz w:val="19"/>
          <w:szCs w:val="19"/>
        </w:rPr>
        <w:t xml:space="preserve"> – Dall’11 maggio sono di nuovo possibili gli stage d’orientamento nelle autofficine svizzere. Attualmente sono ancora disponibili circa 800 posti di tirocinio. La fine del </w:t>
      </w:r>
      <w:proofErr w:type="spellStart"/>
      <w:r w:rsidR="00344164">
        <w:rPr>
          <w:b/>
          <w:sz w:val="19"/>
          <w:szCs w:val="19"/>
        </w:rPr>
        <w:t>lockdown</w:t>
      </w:r>
      <w:proofErr w:type="spellEnd"/>
      <w:r w:rsidR="00344164">
        <w:rPr>
          <w:b/>
          <w:sz w:val="19"/>
          <w:szCs w:val="19"/>
        </w:rPr>
        <w:t xml:space="preserve"> è l’occasione ideale per dare un’occhiata al settore e quindi decidere di intraprendere una carriera in una delle variegate professioni dell’auto.</w:t>
      </w:r>
    </w:p>
    <w:p w14:paraId="66D3E2AF" w14:textId="77777777" w:rsidR="00344164" w:rsidRDefault="00344164" w:rsidP="00344164">
      <w:pPr>
        <w:spacing w:line="240" w:lineRule="auto"/>
        <w:rPr>
          <w:b/>
          <w:sz w:val="19"/>
          <w:szCs w:val="19"/>
        </w:rPr>
      </w:pPr>
    </w:p>
    <w:p w14:paraId="58991247" w14:textId="03582776" w:rsidR="00904C5E" w:rsidRDefault="00A57604" w:rsidP="00D90A0E">
      <w:pPr>
        <w:spacing w:line="240" w:lineRule="auto"/>
        <w:rPr>
          <w:rFonts w:cs="Arial"/>
          <w:sz w:val="19"/>
          <w:szCs w:val="19"/>
        </w:rPr>
      </w:pPr>
      <w:r>
        <w:rPr>
          <w:sz w:val="19"/>
          <w:szCs w:val="19"/>
        </w:rPr>
        <w:t xml:space="preserve">800 posti di tirocinio liberi, 200 in meno rispetto all’ultimo rilevamento fatto prima di Pasqua dall’Unione professionale svizzera dell’automobile (UPSA). «Noi stessi siamo stupiti e lieti che addirittura durante il </w:t>
      </w:r>
      <w:proofErr w:type="spellStart"/>
      <w:r>
        <w:rPr>
          <w:sz w:val="19"/>
          <w:szCs w:val="19"/>
        </w:rPr>
        <w:t>lockdown</w:t>
      </w:r>
      <w:proofErr w:type="spellEnd"/>
      <w:r>
        <w:rPr>
          <w:sz w:val="19"/>
          <w:szCs w:val="19"/>
        </w:rPr>
        <w:t xml:space="preserve"> sia stato possibile stipulare un così alto numero di contratti di tirocinio. Ciononostante, è necessario adottare delle misure affinché i posti ancora liberi vengano occupati», afferma Olivier Maeder, responsabile del settore Formazione presso la direzione UPSA. Maeder pensa in prima linea agli stage d’orientamento, che sono di nuovo possibili dall’11 maggio. A medio/lungo termine, inoltre, l’UPSA si aspetta un migliore apprezzamento a favore delle aziende di tirocinio, ad es. sotto forma di premi che queste potrebbero ottenere per ciascuna persona in formazione.</w:t>
      </w:r>
    </w:p>
    <w:p w14:paraId="598980C1" w14:textId="15F532D9" w:rsidR="00F03F0C" w:rsidRDefault="00F03F0C" w:rsidP="00D90A0E">
      <w:pPr>
        <w:spacing w:line="240" w:lineRule="auto"/>
        <w:rPr>
          <w:rFonts w:cs="Arial"/>
          <w:sz w:val="19"/>
          <w:szCs w:val="19"/>
        </w:rPr>
      </w:pPr>
    </w:p>
    <w:p w14:paraId="7AAC7350" w14:textId="3DA0598C" w:rsidR="00F03F0C" w:rsidRDefault="00F03F0C" w:rsidP="00D90A0E">
      <w:pPr>
        <w:spacing w:line="240" w:lineRule="auto"/>
        <w:rPr>
          <w:rFonts w:cs="Arial"/>
          <w:sz w:val="19"/>
          <w:szCs w:val="19"/>
        </w:rPr>
      </w:pPr>
      <w:r>
        <w:rPr>
          <w:sz w:val="19"/>
          <w:szCs w:val="19"/>
        </w:rPr>
        <w:t>Anche se le autofficine erano autorizzate a lavorare anche dopo il 16 marzo, a causa dell’emergenza coronavirus gli stage d’orientamento sono stati interrotti fino all’11 maggio. Per questo motivo l’UPSA ha offerto ai giovani interessati la possibilità di partecipare a uno «stage d’orientamento online». Sul suo sito web professioneauto.ch, l’unione dei garagisti svizzeri ha messo a disposizione dei video che illustravano varie formazioni professionali di base: una piattaforma ideale anche per le future persone in formazione. «Questa pausa di due mesi agli stage d’orientamento avrà un impatto non solo sui giovani che inizieranno il loro tirocinio la prossima estate», teme Maeder. «Siamo ansiosi di capire se ci saranno ripercussioni anche nell’anno 2021».</w:t>
      </w:r>
    </w:p>
    <w:p w14:paraId="1822F529" w14:textId="77777777" w:rsidR="00F03F0C" w:rsidRDefault="00F03F0C" w:rsidP="00D90A0E">
      <w:pPr>
        <w:spacing w:line="240" w:lineRule="auto"/>
        <w:rPr>
          <w:rFonts w:cs="Arial"/>
          <w:sz w:val="19"/>
          <w:szCs w:val="19"/>
        </w:rPr>
      </w:pPr>
    </w:p>
    <w:p w14:paraId="4F2B259F" w14:textId="092F2DF3" w:rsidR="00F03F0C" w:rsidRDefault="00F03F0C" w:rsidP="00D90A0E">
      <w:pPr>
        <w:spacing w:line="240" w:lineRule="auto"/>
        <w:rPr>
          <w:rFonts w:cs="Arial"/>
          <w:sz w:val="19"/>
          <w:szCs w:val="19"/>
        </w:rPr>
      </w:pPr>
      <w:r>
        <w:rPr>
          <w:sz w:val="19"/>
          <w:szCs w:val="19"/>
        </w:rPr>
        <w:t>Da anni il numero delle persone in formazione nel settore dell’automobile si è stabilizzato su un livello costantemente elevato: circa 3000 diplomati iniziano ogni anno una formazione professionale di base in un’autofficina, 2700 dei quali in una delle tre professioni tecniche Meccatronico/a d’automobili (4 anni), Meccanico/a di manutenzione per automobili (3 anni) e Assistente di manutenzione per automobili (2 anni) nelle specializzazioni Veicoli leggeri o Veicoli utilitari. Il ramo svizzero dei professionisti dell’auto offre inoltre tirocini anche nel settore commerciale e nel commercio al dettaglio. Complessivamente, il settore ha registrato nel periodo dal 2017 al 2019 circa 8000 persone in formazione ogni anno.</w:t>
      </w:r>
    </w:p>
    <w:p w14:paraId="0932F627" w14:textId="5289B1D5" w:rsidR="00F03F0C" w:rsidRDefault="00F03F0C" w:rsidP="00D90A0E">
      <w:pPr>
        <w:spacing w:line="240" w:lineRule="auto"/>
        <w:rPr>
          <w:rFonts w:cs="Arial"/>
          <w:sz w:val="19"/>
          <w:szCs w:val="19"/>
        </w:rPr>
      </w:pPr>
    </w:p>
    <w:p w14:paraId="07782507" w14:textId="263DF164" w:rsidR="00AC57EF" w:rsidRDefault="0008510C" w:rsidP="00D90A0E">
      <w:pPr>
        <w:spacing w:line="240" w:lineRule="auto"/>
        <w:rPr>
          <w:rFonts w:cs="Arial"/>
          <w:sz w:val="19"/>
          <w:szCs w:val="19"/>
        </w:rPr>
      </w:pPr>
      <w:r>
        <w:rPr>
          <w:sz w:val="19"/>
          <w:szCs w:val="19"/>
        </w:rPr>
        <w:t>«La mobilità è un bisogno fondamentale della popolazione svizzera in costante crescita. L’inarrestabile sviluppo tecnico nel campo dei propulsori e dei sistemi di assistenza alla guida rendono inoltre le nostre professioni molto avvincenti. A pensarlo sono evidentemente anche molti giovani, che intendono sfruttare le opportunità di carriera offerte dal nostro settore», prosegue Maeder. Il mondo dei professionisti svizzeri dell’auto è orgoglioso dell’alta qualità u</w:t>
      </w:r>
      <w:bookmarkStart w:id="1" w:name="_GoBack"/>
      <w:bookmarkEnd w:id="1"/>
      <w:r>
        <w:rPr>
          <w:sz w:val="19"/>
          <w:szCs w:val="19"/>
        </w:rPr>
        <w:t>niversalmente riconosciuta delle sue formazioni professionali di base. Ai campionati mondiali delle professioni, i meccatronici d’automobili rossocrociati raggiungono regolarmente i primi posti in classifica. Le professioni dell’auto avranno un futuro e offrono eccellenti prospettive. Il primo passo in questa direzione? Un posto di tirocinio!</w:t>
      </w:r>
    </w:p>
    <w:p w14:paraId="5228B5FE" w14:textId="77777777" w:rsidR="00D90A0E" w:rsidRDefault="00D90A0E" w:rsidP="00344164">
      <w:pPr>
        <w:spacing w:line="240" w:lineRule="auto"/>
        <w:rPr>
          <w:rFonts w:cs="Arial"/>
          <w:sz w:val="19"/>
          <w:szCs w:val="19"/>
        </w:rPr>
      </w:pPr>
    </w:p>
    <w:p w14:paraId="7EDAA0EB" w14:textId="70E115ED" w:rsidR="004E48DE" w:rsidRPr="00944814" w:rsidRDefault="0067511C" w:rsidP="00344164">
      <w:pPr>
        <w:spacing w:line="240" w:lineRule="auto"/>
        <w:rPr>
          <w:rFonts w:cs="Arial"/>
          <w:sz w:val="16"/>
          <w:szCs w:val="16"/>
        </w:rPr>
      </w:pPr>
      <w:r>
        <w:rPr>
          <w:b/>
          <w:bCs/>
          <w:sz w:val="16"/>
          <w:szCs w:val="16"/>
        </w:rPr>
        <w:t>Didascalia</w:t>
      </w:r>
      <w:r w:rsidR="004E48DE">
        <w:rPr>
          <w:sz w:val="16"/>
          <w:szCs w:val="16"/>
        </w:rPr>
        <w:t>: Il tirocinio di meccatronico d’automobili viene offerto nelle specializzazioni «veicoli leggeri» e «veicoli utilitari».</w:t>
      </w:r>
    </w:p>
    <w:p w14:paraId="245C5ACC" w14:textId="77777777" w:rsidR="00344164" w:rsidRPr="004E48DE" w:rsidRDefault="00344164" w:rsidP="00344164">
      <w:pPr>
        <w:spacing w:line="240" w:lineRule="auto"/>
        <w:rPr>
          <w:sz w:val="19"/>
          <w:szCs w:val="19"/>
        </w:rPr>
      </w:pPr>
    </w:p>
    <w:p w14:paraId="06140EAB" w14:textId="77777777" w:rsidR="00344164" w:rsidRPr="00044A02" w:rsidRDefault="00344164" w:rsidP="00044A02">
      <w:pPr>
        <w:pStyle w:val="fuerFragenkursiv"/>
        <w:spacing w:line="240" w:lineRule="auto"/>
        <w:ind w:right="-114"/>
        <w:rPr>
          <w:sz w:val="16"/>
          <w:szCs w:val="16"/>
        </w:rPr>
      </w:pPr>
      <w:r>
        <w:rPr>
          <w:b/>
          <w:sz w:val="16"/>
          <w:szCs w:val="16"/>
        </w:rPr>
        <w:t>Per ulteriori informazioni</w:t>
      </w:r>
      <w:r>
        <w:rPr>
          <w:sz w:val="16"/>
          <w:szCs w:val="16"/>
        </w:rPr>
        <w:t xml:space="preserve"> rivolgersi a Olivier Maeder, responsabile del settore Formazione nella direzione UPSA, telefono 031 307 15 35, e-mail olivier.maeder@agvs-upsa.ch. </w:t>
      </w:r>
      <w:r>
        <w:rPr>
          <w:b/>
          <w:sz w:val="16"/>
          <w:szCs w:val="16"/>
        </w:rPr>
        <w:t>Coordinamento:</w:t>
      </w:r>
      <w:r>
        <w:rPr>
          <w:sz w:val="16"/>
          <w:szCs w:val="16"/>
        </w:rPr>
        <w:t xml:space="preserve"> Anina Zimmerli, Comunicazione &amp; Progetti digitali UPSA, cellulare 031 307 15 43, e-mail anina.zimmerli@agvs-upsa.ch.</w:t>
      </w:r>
    </w:p>
    <w:p w14:paraId="4A835F55"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CED15F9"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1E70BFFC" w14:textId="2319619C" w:rsidR="00344164" w:rsidRPr="00DC1198" w:rsidRDefault="00DC1198" w:rsidP="00044A02">
      <w:pPr>
        <w:spacing w:line="180" w:lineRule="atLeast"/>
        <w:rPr>
          <w:rFonts w:cs="Arial"/>
          <w:i/>
          <w:iCs/>
          <w:sz w:val="16"/>
          <w:szCs w:val="16"/>
        </w:rPr>
      </w:pPr>
      <w:r>
        <w:rPr>
          <w:i/>
          <w:iCs/>
          <w:sz w:val="16"/>
          <w:szCs w:val="16"/>
        </w:rPr>
        <w:t xml:space="preserve">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w:t>
      </w:r>
      <w:r>
        <w:rPr>
          <w:i/>
          <w:iCs/>
          <w:sz w:val="16"/>
          <w:szCs w:val="16"/>
        </w:rPr>
        <w:lastRenderedPageBreak/>
        <w:t>continua – si occupano della vendita, della manutenzione e della riparazione della maggior parte del parco circolante svizzero, che conta circa 6 milioni di veicoli.</w:t>
      </w:r>
    </w:p>
    <w:bookmarkEnd w:id="2"/>
    <w:bookmarkEnd w:id="3"/>
    <w:p w14:paraId="6681E7CF" w14:textId="77777777" w:rsidR="00344164" w:rsidRPr="00DC1198" w:rsidRDefault="00344164" w:rsidP="00344164">
      <w:pPr>
        <w:pStyle w:val="fuerFragenkursiv"/>
        <w:spacing w:line="240" w:lineRule="auto"/>
        <w:rPr>
          <w:iCs w:val="0"/>
          <w:color w:val="000000"/>
          <w:sz w:val="16"/>
          <w:szCs w:val="16"/>
        </w:rPr>
      </w:pPr>
    </w:p>
    <w:p w14:paraId="20A6D20F" w14:textId="2AE38D0F" w:rsidR="00344164" w:rsidRPr="00044A02" w:rsidRDefault="006A5FB8"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3AD54578" wp14:editId="22D6D307">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266A837E" wp14:editId="5F434B5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Testo e immagini possono essere scaricati sul sito </w:t>
      </w:r>
      <w:hyperlink r:id="rId8" w:history="1">
        <w:r>
          <w:rPr>
            <w:rStyle w:val="Hyperlink"/>
            <w:b/>
            <w:bCs/>
            <w:color w:val="auto"/>
            <w:sz w:val="16"/>
            <w:szCs w:val="16"/>
            <w:u w:val="none"/>
          </w:rPr>
          <w:t>www.agvs-upsa.ch</w:t>
        </w:r>
      </w:hyperlink>
      <w:r>
        <w:rPr>
          <w:b/>
          <w:bCs/>
          <w:sz w:val="16"/>
          <w:szCs w:val="16"/>
        </w:rPr>
        <w:t xml:space="preserve"> nella rubrica «Comunicati stampa» (in basso)</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1BA78" w14:textId="77777777" w:rsidR="00071668" w:rsidRDefault="00071668">
      <w:r>
        <w:separator/>
      </w:r>
    </w:p>
  </w:endnote>
  <w:endnote w:type="continuationSeparator" w:id="0">
    <w:p w14:paraId="69EA2DCB" w14:textId="77777777" w:rsidR="00071668" w:rsidRDefault="000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538D0B93" w14:textId="77777777">
      <w:trPr>
        <w:trHeight w:val="160"/>
      </w:trPr>
      <w:tc>
        <w:tcPr>
          <w:tcW w:w="6067" w:type="dxa"/>
          <w:vAlign w:val="bottom"/>
        </w:tcPr>
        <w:p w14:paraId="198317F6" w14:textId="2C541855"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67511C">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67511C">
            <w:rPr>
              <w:rStyle w:val="Seitenzahl"/>
              <w:noProof/>
            </w:rPr>
            <w:t>2</w:t>
          </w:r>
          <w:r>
            <w:rPr>
              <w:rStyle w:val="Seitenzahl"/>
            </w:rPr>
            <w:fldChar w:fldCharType="end"/>
          </w:r>
        </w:p>
      </w:tc>
      <w:tc>
        <w:tcPr>
          <w:tcW w:w="3969" w:type="dxa"/>
        </w:tcPr>
        <w:p w14:paraId="553B0072" w14:textId="77777777" w:rsidR="00FE69E4" w:rsidRDefault="00FE69E4">
          <w:pPr>
            <w:pStyle w:val="Speicherpfad6pt"/>
            <w:rPr>
              <w:lang w:val="en-GB"/>
            </w:rPr>
          </w:pPr>
        </w:p>
      </w:tc>
    </w:tr>
  </w:tbl>
  <w:p w14:paraId="6501F16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FAD1" w14:textId="77777777" w:rsidR="00FA06A7" w:rsidRDefault="00FA06A7" w:rsidP="000635E0">
    <w:pPr>
      <w:pStyle w:val="Logo"/>
    </w:pPr>
  </w:p>
  <w:p w14:paraId="2C63EFF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0522" w14:textId="77777777" w:rsidR="00071668" w:rsidRDefault="00071668">
      <w:r>
        <w:separator/>
      </w:r>
    </w:p>
  </w:footnote>
  <w:footnote w:type="continuationSeparator" w:id="0">
    <w:p w14:paraId="47A1D1DC" w14:textId="77777777" w:rsidR="00071668" w:rsidRDefault="0007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1C84" w14:textId="77777777" w:rsidR="006A5FB8" w:rsidRDefault="006A5FB8">
    <w:pPr>
      <w:pStyle w:val="Kopfzeile"/>
    </w:pPr>
    <w:r>
      <w:rPr>
        <w:noProof/>
        <w:lang w:val="de-CH"/>
      </w:rPr>
      <w:drawing>
        <wp:anchor distT="0" distB="0" distL="114300" distR="114300" simplePos="0" relativeHeight="251665408" behindDoc="0" locked="1" layoutInCell="1" allowOverlap="1" wp14:anchorId="4C14AB1E" wp14:editId="4FF58BD1">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12"/>
    <w:rsid w:val="000007C8"/>
    <w:rsid w:val="00002A9F"/>
    <w:rsid w:val="00010E0F"/>
    <w:rsid w:val="00015560"/>
    <w:rsid w:val="00022816"/>
    <w:rsid w:val="0003279D"/>
    <w:rsid w:val="000355F0"/>
    <w:rsid w:val="00044A02"/>
    <w:rsid w:val="00046A02"/>
    <w:rsid w:val="00055CA5"/>
    <w:rsid w:val="000635E0"/>
    <w:rsid w:val="0006484C"/>
    <w:rsid w:val="00071668"/>
    <w:rsid w:val="000755AB"/>
    <w:rsid w:val="000831F2"/>
    <w:rsid w:val="0008510C"/>
    <w:rsid w:val="00093CF1"/>
    <w:rsid w:val="00096AB7"/>
    <w:rsid w:val="000A788B"/>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60A2E"/>
    <w:rsid w:val="0027452B"/>
    <w:rsid w:val="00286679"/>
    <w:rsid w:val="00293836"/>
    <w:rsid w:val="00295062"/>
    <w:rsid w:val="00297882"/>
    <w:rsid w:val="002B45D4"/>
    <w:rsid w:val="002C7FA2"/>
    <w:rsid w:val="002E6720"/>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5669D"/>
    <w:rsid w:val="00462D74"/>
    <w:rsid w:val="00483C1E"/>
    <w:rsid w:val="004A57BF"/>
    <w:rsid w:val="004A5F9F"/>
    <w:rsid w:val="004B5C49"/>
    <w:rsid w:val="004D20A3"/>
    <w:rsid w:val="004E02F8"/>
    <w:rsid w:val="004E48DE"/>
    <w:rsid w:val="004F4BEB"/>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7511C"/>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D17AC"/>
    <w:rsid w:val="007E7113"/>
    <w:rsid w:val="007F243D"/>
    <w:rsid w:val="007F3F9B"/>
    <w:rsid w:val="008004DF"/>
    <w:rsid w:val="0080538A"/>
    <w:rsid w:val="00825653"/>
    <w:rsid w:val="00827559"/>
    <w:rsid w:val="00831D68"/>
    <w:rsid w:val="0083447A"/>
    <w:rsid w:val="00843141"/>
    <w:rsid w:val="0084659E"/>
    <w:rsid w:val="00850CD5"/>
    <w:rsid w:val="00853096"/>
    <w:rsid w:val="0086117D"/>
    <w:rsid w:val="00881F0F"/>
    <w:rsid w:val="008846A5"/>
    <w:rsid w:val="00887C3E"/>
    <w:rsid w:val="00892B5E"/>
    <w:rsid w:val="008A3443"/>
    <w:rsid w:val="008B62E3"/>
    <w:rsid w:val="008C0AA4"/>
    <w:rsid w:val="008C28EB"/>
    <w:rsid w:val="008C7650"/>
    <w:rsid w:val="008D57B1"/>
    <w:rsid w:val="008E5403"/>
    <w:rsid w:val="008F25F8"/>
    <w:rsid w:val="008F73DB"/>
    <w:rsid w:val="008F7C59"/>
    <w:rsid w:val="00901780"/>
    <w:rsid w:val="009047D8"/>
    <w:rsid w:val="00904C5E"/>
    <w:rsid w:val="00904C8B"/>
    <w:rsid w:val="00907E09"/>
    <w:rsid w:val="00913519"/>
    <w:rsid w:val="00932B80"/>
    <w:rsid w:val="009372BA"/>
    <w:rsid w:val="00940716"/>
    <w:rsid w:val="00944814"/>
    <w:rsid w:val="0096703A"/>
    <w:rsid w:val="00970B6F"/>
    <w:rsid w:val="009802AA"/>
    <w:rsid w:val="009A23B8"/>
    <w:rsid w:val="009D068D"/>
    <w:rsid w:val="009E4C91"/>
    <w:rsid w:val="009F50AC"/>
    <w:rsid w:val="009F6DC7"/>
    <w:rsid w:val="00A17AFC"/>
    <w:rsid w:val="00A31F7C"/>
    <w:rsid w:val="00A3465F"/>
    <w:rsid w:val="00A57604"/>
    <w:rsid w:val="00A75BF3"/>
    <w:rsid w:val="00A86012"/>
    <w:rsid w:val="00AA72D3"/>
    <w:rsid w:val="00AC55BD"/>
    <w:rsid w:val="00AC57EF"/>
    <w:rsid w:val="00AD0DA0"/>
    <w:rsid w:val="00AD5C43"/>
    <w:rsid w:val="00AF0F31"/>
    <w:rsid w:val="00B0626A"/>
    <w:rsid w:val="00B13050"/>
    <w:rsid w:val="00B377A5"/>
    <w:rsid w:val="00B4057C"/>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151A"/>
    <w:rsid w:val="00D07B0A"/>
    <w:rsid w:val="00D113F9"/>
    <w:rsid w:val="00D30181"/>
    <w:rsid w:val="00D34EE1"/>
    <w:rsid w:val="00D55DE8"/>
    <w:rsid w:val="00D66841"/>
    <w:rsid w:val="00D87D69"/>
    <w:rsid w:val="00D90A0E"/>
    <w:rsid w:val="00D91D55"/>
    <w:rsid w:val="00D91E13"/>
    <w:rsid w:val="00D953B7"/>
    <w:rsid w:val="00D9566D"/>
    <w:rsid w:val="00DB0386"/>
    <w:rsid w:val="00DB083A"/>
    <w:rsid w:val="00DC1198"/>
    <w:rsid w:val="00DC1E56"/>
    <w:rsid w:val="00DD0713"/>
    <w:rsid w:val="00DD562C"/>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03F0C"/>
    <w:rsid w:val="00F2607D"/>
    <w:rsid w:val="00F26D7B"/>
    <w:rsid w:val="00F54168"/>
    <w:rsid w:val="00F56D71"/>
    <w:rsid w:val="00F67E70"/>
    <w:rsid w:val="00F74E27"/>
    <w:rsid w:val="00F9099A"/>
    <w:rsid w:val="00FA06A7"/>
    <w:rsid w:val="00FA23B8"/>
    <w:rsid w:val="00FA59C4"/>
    <w:rsid w:val="00FA6559"/>
    <w:rsid w:val="00FC23CA"/>
    <w:rsid w:val="00FE09C4"/>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AFF3F7"/>
  <w15:docId w15:val="{0278730C-0715-4695-AED0-B18D9A2A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A3465F"/>
    <w:rPr>
      <w:sz w:val="16"/>
      <w:szCs w:val="16"/>
    </w:rPr>
  </w:style>
  <w:style w:type="paragraph" w:styleId="Kommentartext">
    <w:name w:val="annotation text"/>
    <w:basedOn w:val="Standard"/>
    <w:link w:val="KommentartextZchn"/>
    <w:semiHidden/>
    <w:unhideWhenUsed/>
    <w:rsid w:val="00A3465F"/>
    <w:pPr>
      <w:spacing w:line="240" w:lineRule="auto"/>
    </w:pPr>
    <w:rPr>
      <w:sz w:val="20"/>
      <w:szCs w:val="20"/>
    </w:rPr>
  </w:style>
  <w:style w:type="character" w:customStyle="1" w:styleId="KommentartextZchn">
    <w:name w:val="Kommentartext Zchn"/>
    <w:basedOn w:val="Absatz-Standardschriftart"/>
    <w:link w:val="Kommentartext"/>
    <w:semiHidden/>
    <w:rsid w:val="00A3465F"/>
    <w:rPr>
      <w:rFonts w:ascii="Arial" w:hAnsi="Arial"/>
    </w:rPr>
  </w:style>
  <w:style w:type="paragraph" w:styleId="Kommentarthema">
    <w:name w:val="annotation subject"/>
    <w:basedOn w:val="Kommentartext"/>
    <w:next w:val="Kommentartext"/>
    <w:link w:val="KommentarthemaZchn"/>
    <w:semiHidden/>
    <w:unhideWhenUsed/>
    <w:rsid w:val="00A3465F"/>
    <w:rPr>
      <w:b/>
      <w:bCs/>
    </w:rPr>
  </w:style>
  <w:style w:type="character" w:customStyle="1" w:styleId="KommentarthemaZchn">
    <w:name w:val="Kommentarthema Zchn"/>
    <w:basedOn w:val="KommentartextZchn"/>
    <w:link w:val="Kommentarthema"/>
    <w:semiHidden/>
    <w:rsid w:val="00A346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652</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2</cp:revision>
  <cp:lastPrinted>2020-01-28T08:53:00Z</cp:lastPrinted>
  <dcterms:created xsi:type="dcterms:W3CDTF">2020-05-13T08:20:00Z</dcterms:created>
  <dcterms:modified xsi:type="dcterms:W3CDTF">2020-05-13T08:20:00Z</dcterms:modified>
</cp:coreProperties>
</file>